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EF" w:rsidRPr="00242E66" w:rsidRDefault="007F01EF" w:rsidP="007F01EF">
      <w:pPr>
        <w:ind w:firstLine="6237"/>
      </w:pPr>
      <w:r w:rsidRPr="00242E66">
        <w:t xml:space="preserve">Приложение № </w:t>
      </w:r>
      <w:r w:rsidR="00AD03F0">
        <w:t>5</w:t>
      </w:r>
      <w:r w:rsidRPr="00242E66">
        <w:t xml:space="preserve"> к приказу</w:t>
      </w:r>
    </w:p>
    <w:p w:rsidR="007F01EF" w:rsidRPr="00242E66" w:rsidRDefault="007F01EF" w:rsidP="007F01EF">
      <w:pPr>
        <w:ind w:firstLine="6237"/>
      </w:pPr>
      <w:r w:rsidRPr="00242E66">
        <w:t>Управления образования</w:t>
      </w:r>
    </w:p>
    <w:p w:rsidR="007F01EF" w:rsidRPr="00242E66" w:rsidRDefault="007F01EF" w:rsidP="007F01EF">
      <w:pPr>
        <w:ind w:firstLine="6237"/>
      </w:pPr>
      <w:r w:rsidRPr="00242E66">
        <w:t>города Ростова-на-Дону</w:t>
      </w:r>
    </w:p>
    <w:p w:rsidR="007F01EF" w:rsidRPr="00242E66" w:rsidRDefault="007F01EF" w:rsidP="007F01EF">
      <w:pPr>
        <w:ind w:firstLine="6237"/>
      </w:pPr>
      <w:r w:rsidRPr="00242E66">
        <w:t>от ______201</w:t>
      </w:r>
      <w:r w:rsidR="00FB3DDE">
        <w:t>9</w:t>
      </w:r>
      <w:r w:rsidRPr="00242E66">
        <w:t xml:space="preserve"> № УОПР-____</w:t>
      </w:r>
    </w:p>
    <w:p w:rsidR="007F01EF" w:rsidRDefault="007F01EF" w:rsidP="007F01EF">
      <w:pPr>
        <w:ind w:firstLine="6237"/>
      </w:pPr>
    </w:p>
    <w:p w:rsidR="007F01EF" w:rsidRPr="00382647" w:rsidRDefault="007F01EF" w:rsidP="007F01EF">
      <w:pPr>
        <w:jc w:val="center"/>
        <w:rPr>
          <w:b/>
          <w:sz w:val="28"/>
          <w:szCs w:val="28"/>
        </w:rPr>
      </w:pPr>
      <w:r w:rsidRPr="00382647">
        <w:rPr>
          <w:b/>
          <w:sz w:val="28"/>
          <w:szCs w:val="28"/>
        </w:rPr>
        <w:t>Инструкция по проведению школьного этапа ВСОШ</w:t>
      </w:r>
    </w:p>
    <w:p w:rsidR="007F01EF" w:rsidRDefault="007F01EF" w:rsidP="007F01EF"/>
    <w:p w:rsidR="007F01EF" w:rsidRDefault="007F01EF" w:rsidP="007F01EF">
      <w:pPr>
        <w:ind w:firstLine="709"/>
        <w:jc w:val="both"/>
      </w:pPr>
      <w:r w:rsidRPr="00B46636">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F01EF" w:rsidRPr="00C66444" w:rsidRDefault="007F01EF" w:rsidP="007F01EF">
      <w:pPr>
        <w:ind w:firstLine="709"/>
        <w:jc w:val="both"/>
      </w:pPr>
      <w:proofErr w:type="gramStart"/>
      <w:r w:rsidRPr="00C66444">
        <w:t>Олимпиада проводится по следующим общеобразовательным предметам: математика, русский, иностранный язык (английский, н</w:t>
      </w:r>
      <w:r>
        <w:t>емецкий, французский, испанский</w:t>
      </w:r>
      <w:r w:rsidRPr="00C66444">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F01EF" w:rsidRPr="00C66444" w:rsidRDefault="007F01EF" w:rsidP="007F01EF">
      <w:pPr>
        <w:ind w:firstLine="709"/>
        <w:jc w:val="both"/>
      </w:pPr>
      <w:r w:rsidRPr="00C66444">
        <w:t>Взимание платы за участие в олимпиаде не допускается.</w:t>
      </w:r>
    </w:p>
    <w:p w:rsidR="007F01EF" w:rsidRDefault="007F01EF" w:rsidP="007F01EF">
      <w:pPr>
        <w:ind w:firstLine="709"/>
        <w:jc w:val="both"/>
      </w:pPr>
      <w:r>
        <w:t>Школьный этап ВСОШ 201</w:t>
      </w:r>
      <w:r w:rsidR="00021838">
        <w:t>9</w:t>
      </w:r>
      <w:r>
        <w:t>/</w:t>
      </w:r>
      <w:r w:rsidR="00021838">
        <w:t>20</w:t>
      </w:r>
      <w:r>
        <w:t xml:space="preserve"> учебного года </w:t>
      </w:r>
      <w:r w:rsidRPr="00C66444">
        <w:t xml:space="preserve">проводится с </w:t>
      </w:r>
      <w:r>
        <w:t>1</w:t>
      </w:r>
      <w:r w:rsidR="00021838">
        <w:t>6</w:t>
      </w:r>
      <w:r w:rsidRPr="00C66444">
        <w:t xml:space="preserve"> сентября по </w:t>
      </w:r>
      <w:r>
        <w:t>31</w:t>
      </w:r>
      <w:r w:rsidR="00565827">
        <w:t xml:space="preserve"> </w:t>
      </w:r>
      <w:r>
        <w:t>октябр</w:t>
      </w:r>
      <w:r w:rsidRPr="00C66444">
        <w:t>я</w:t>
      </w:r>
      <w:r>
        <w:t xml:space="preserve"> 201</w:t>
      </w:r>
      <w:r w:rsidR="00021838">
        <w:t>9</w:t>
      </w:r>
      <w:r>
        <w:t xml:space="preserve"> года</w:t>
      </w:r>
      <w:r w:rsidRPr="00C66444">
        <w:t>.</w:t>
      </w:r>
    </w:p>
    <w:p w:rsidR="007F01EF" w:rsidRDefault="007F01EF" w:rsidP="007F01EF">
      <w:pPr>
        <w:ind w:firstLine="709"/>
        <w:jc w:val="both"/>
      </w:pPr>
      <w:r>
        <w:t>Организатор школьного этапа – М</w:t>
      </w:r>
      <w:r w:rsidR="00021838">
        <w:t>А</w:t>
      </w:r>
      <w:r>
        <w:t>У И</w:t>
      </w:r>
      <w:r w:rsidR="00021838">
        <w:t>М</w:t>
      </w:r>
      <w:r>
        <w:t xml:space="preserve">ЦО, директор </w:t>
      </w:r>
      <w:r w:rsidR="00021838">
        <w:t>Барашев А.Х</w:t>
      </w:r>
      <w:r>
        <w:t>.</w:t>
      </w:r>
    </w:p>
    <w:p w:rsidR="009E04C8" w:rsidRDefault="009E04C8" w:rsidP="007F01EF">
      <w:pPr>
        <w:ind w:firstLine="709"/>
        <w:jc w:val="both"/>
        <w:rPr>
          <w:b/>
        </w:rPr>
      </w:pPr>
    </w:p>
    <w:p w:rsidR="007F01EF" w:rsidRPr="00012C4D" w:rsidRDefault="007F01EF" w:rsidP="007F01EF">
      <w:pPr>
        <w:ind w:firstLine="709"/>
        <w:jc w:val="both"/>
        <w:rPr>
          <w:b/>
        </w:rPr>
      </w:pPr>
      <w:r w:rsidRPr="00012C4D">
        <w:rPr>
          <w:b/>
        </w:rPr>
        <w:t>М</w:t>
      </w:r>
      <w:r w:rsidR="00021838">
        <w:rPr>
          <w:b/>
        </w:rPr>
        <w:t>А</w:t>
      </w:r>
      <w:r w:rsidRPr="00012C4D">
        <w:rPr>
          <w:b/>
        </w:rPr>
        <w:t>У И</w:t>
      </w:r>
      <w:r w:rsidR="00021838">
        <w:rPr>
          <w:b/>
        </w:rPr>
        <w:t>М</w:t>
      </w:r>
      <w:r w:rsidRPr="00012C4D">
        <w:rPr>
          <w:b/>
        </w:rPr>
        <w:t>ЦО</w:t>
      </w:r>
    </w:p>
    <w:p w:rsidR="007F01EF" w:rsidRDefault="007F01EF" w:rsidP="007F01EF">
      <w:pPr>
        <w:ind w:firstLine="709"/>
        <w:jc w:val="both"/>
      </w:pPr>
      <w:r>
        <w:t>Организатор школьного этапа определяет организационно-технологическую модель проведения школьного этапа.</w:t>
      </w:r>
    </w:p>
    <w:p w:rsidR="007F01EF" w:rsidRDefault="007F01EF" w:rsidP="007F01EF">
      <w:pPr>
        <w:ind w:firstLine="709"/>
        <w:jc w:val="both"/>
      </w:pPr>
      <w:r>
        <w:t xml:space="preserve">Обеспечивает организацию и проведение школьного этапа олимпиады </w:t>
      </w:r>
      <w:r w:rsidR="000A7D5B">
        <w:br/>
      </w:r>
      <w:r>
        <w:t>в соответствии с нормативными документами.</w:t>
      </w:r>
    </w:p>
    <w:p w:rsidR="00021838" w:rsidRDefault="007F01EF" w:rsidP="007F01EF">
      <w:pPr>
        <w:ind w:firstLine="709"/>
        <w:jc w:val="both"/>
      </w:pPr>
      <w:proofErr w:type="gramStart"/>
      <w:r w:rsidRPr="00C66444">
        <w:t>Для научно-методического обеспечения олимпиады созда</w:t>
      </w:r>
      <w:r>
        <w:t>е</w:t>
      </w:r>
      <w:r w:rsidRPr="00C66444">
        <w:t>т предметно-</w:t>
      </w:r>
      <w:r>
        <w:t xml:space="preserve">методические комиссии олимпиады, которые </w:t>
      </w:r>
      <w:r w:rsidRPr="00C66444">
        <w:t>готовят олимпиадны</w:t>
      </w:r>
      <w:r>
        <w:t>е</w:t>
      </w:r>
      <w:r w:rsidRPr="00C66444">
        <w:t xml:space="preserve"> задани</w:t>
      </w:r>
      <w:r>
        <w:t>я по общеобразовательным предметам (</w:t>
      </w:r>
      <w:hyperlink r:id="rId9" w:history="1">
        <w:r w:rsidR="000728E7" w:rsidRPr="000728E7">
          <w:rPr>
            <w:rFonts w:eastAsia="Times New Roman"/>
          </w:rPr>
          <w:t>Астрономия</w:t>
        </w:r>
      </w:hyperlink>
      <w:r w:rsidR="000728E7" w:rsidRPr="000728E7">
        <w:rPr>
          <w:rFonts w:eastAsia="Times New Roman"/>
        </w:rPr>
        <w:t xml:space="preserve">, </w:t>
      </w:r>
      <w:hyperlink r:id="rId10" w:history="1">
        <w:r w:rsidR="000728E7" w:rsidRPr="000728E7">
          <w:rPr>
            <w:rFonts w:eastAsia="Times New Roman"/>
          </w:rPr>
          <w:t>Биология</w:t>
        </w:r>
      </w:hyperlink>
      <w:r w:rsidR="000728E7" w:rsidRPr="000728E7">
        <w:rPr>
          <w:rFonts w:eastAsia="Times New Roman"/>
        </w:rPr>
        <w:t xml:space="preserve">, </w:t>
      </w:r>
      <w:hyperlink r:id="rId11" w:history="1">
        <w:r w:rsidR="000728E7" w:rsidRPr="000728E7">
          <w:rPr>
            <w:rFonts w:eastAsia="Times New Roman"/>
          </w:rPr>
          <w:t>География</w:t>
        </w:r>
      </w:hyperlink>
      <w:r w:rsidR="000728E7" w:rsidRPr="000728E7">
        <w:rPr>
          <w:rFonts w:eastAsia="Times New Roman"/>
        </w:rPr>
        <w:t xml:space="preserve">, </w:t>
      </w:r>
      <w:hyperlink r:id="rId12" w:history="1">
        <w:r w:rsidR="000728E7" w:rsidRPr="000728E7">
          <w:rPr>
            <w:rFonts w:eastAsia="Times New Roman"/>
          </w:rPr>
          <w:t>Информатика</w:t>
        </w:r>
      </w:hyperlink>
      <w:r w:rsidR="000728E7" w:rsidRPr="000728E7">
        <w:rPr>
          <w:rFonts w:eastAsia="Times New Roman"/>
        </w:rPr>
        <w:t xml:space="preserve">, </w:t>
      </w:r>
      <w:hyperlink r:id="rId13" w:history="1">
        <w:r w:rsidR="000728E7" w:rsidRPr="000728E7">
          <w:rPr>
            <w:rFonts w:eastAsia="Times New Roman"/>
          </w:rPr>
          <w:t>История</w:t>
        </w:r>
      </w:hyperlink>
      <w:r w:rsidR="000728E7" w:rsidRPr="000728E7">
        <w:rPr>
          <w:rFonts w:eastAsia="Times New Roman"/>
        </w:rPr>
        <w:t xml:space="preserve">, </w:t>
      </w:r>
      <w:hyperlink r:id="rId14" w:history="1">
        <w:r w:rsidR="000728E7" w:rsidRPr="000728E7">
          <w:rPr>
            <w:rFonts w:eastAsia="Times New Roman"/>
          </w:rPr>
          <w:t>Искусство (мировая художественная культура)</w:t>
        </w:r>
      </w:hyperlink>
      <w:r w:rsidR="000728E7" w:rsidRPr="000728E7">
        <w:rPr>
          <w:rFonts w:eastAsia="Times New Roman"/>
        </w:rPr>
        <w:t xml:space="preserve">, </w:t>
      </w:r>
      <w:hyperlink r:id="rId15" w:history="1">
        <w:r w:rsidR="000728E7" w:rsidRPr="000728E7">
          <w:rPr>
            <w:rFonts w:eastAsia="Times New Roman"/>
          </w:rPr>
          <w:t>Литература</w:t>
        </w:r>
      </w:hyperlink>
      <w:r w:rsidR="000728E7" w:rsidRPr="000728E7">
        <w:rPr>
          <w:rFonts w:eastAsia="Times New Roman"/>
        </w:rPr>
        <w:t xml:space="preserve">, </w:t>
      </w:r>
      <w:hyperlink r:id="rId16" w:history="1">
        <w:r w:rsidR="000728E7" w:rsidRPr="000728E7">
          <w:rPr>
            <w:rFonts w:eastAsia="Times New Roman"/>
          </w:rPr>
          <w:t>Математика</w:t>
        </w:r>
      </w:hyperlink>
      <w:r w:rsidR="000728E7" w:rsidRPr="000728E7">
        <w:rPr>
          <w:rFonts w:eastAsia="Times New Roman"/>
        </w:rPr>
        <w:t xml:space="preserve">, </w:t>
      </w:r>
      <w:hyperlink r:id="rId17" w:history="1">
        <w:r w:rsidR="000728E7" w:rsidRPr="000728E7">
          <w:rPr>
            <w:rFonts w:eastAsia="Times New Roman"/>
          </w:rPr>
          <w:t>Обществознание</w:t>
        </w:r>
      </w:hyperlink>
      <w:r w:rsidR="000728E7" w:rsidRPr="000728E7">
        <w:rPr>
          <w:rFonts w:eastAsia="Times New Roman"/>
        </w:rPr>
        <w:t xml:space="preserve">, </w:t>
      </w:r>
      <w:hyperlink r:id="rId18" w:history="1">
        <w:r w:rsidR="000728E7" w:rsidRPr="000728E7">
          <w:rPr>
            <w:rFonts w:eastAsia="Times New Roman"/>
          </w:rPr>
          <w:t>ОБЖ (основы безопасности жизнедеятельности)</w:t>
        </w:r>
      </w:hyperlink>
      <w:r w:rsidR="000728E7" w:rsidRPr="000728E7">
        <w:rPr>
          <w:rFonts w:eastAsia="Times New Roman"/>
        </w:rPr>
        <w:t xml:space="preserve">, </w:t>
      </w:r>
      <w:hyperlink r:id="rId19" w:history="1">
        <w:r w:rsidR="000728E7" w:rsidRPr="000728E7">
          <w:rPr>
            <w:rFonts w:eastAsia="Times New Roman"/>
          </w:rPr>
          <w:t>Русский язык</w:t>
        </w:r>
      </w:hyperlink>
      <w:r w:rsidR="000728E7" w:rsidRPr="000728E7">
        <w:rPr>
          <w:rFonts w:eastAsia="Times New Roman"/>
        </w:rPr>
        <w:t xml:space="preserve">, </w:t>
      </w:r>
      <w:hyperlink r:id="rId20" w:history="1">
        <w:r w:rsidR="000728E7" w:rsidRPr="000728E7">
          <w:rPr>
            <w:rFonts w:eastAsia="Times New Roman"/>
          </w:rPr>
          <w:t>Право</w:t>
        </w:r>
      </w:hyperlink>
      <w:r w:rsidR="000728E7" w:rsidRPr="000728E7">
        <w:rPr>
          <w:rFonts w:eastAsia="Times New Roman"/>
        </w:rPr>
        <w:t xml:space="preserve">, </w:t>
      </w:r>
      <w:hyperlink r:id="rId21" w:history="1">
        <w:r w:rsidR="000728E7" w:rsidRPr="000728E7">
          <w:rPr>
            <w:rFonts w:eastAsia="Times New Roman"/>
          </w:rPr>
          <w:t>Технология</w:t>
        </w:r>
      </w:hyperlink>
      <w:r w:rsidR="000728E7" w:rsidRPr="000728E7">
        <w:rPr>
          <w:rFonts w:eastAsia="Times New Roman"/>
        </w:rPr>
        <w:t xml:space="preserve">, </w:t>
      </w:r>
      <w:hyperlink r:id="rId22" w:history="1">
        <w:r w:rsidR="000728E7" w:rsidRPr="000728E7">
          <w:rPr>
            <w:rFonts w:eastAsia="Times New Roman"/>
          </w:rPr>
          <w:t>Физическая культура</w:t>
        </w:r>
      </w:hyperlink>
      <w:r w:rsidR="000728E7" w:rsidRPr="000728E7">
        <w:rPr>
          <w:rFonts w:eastAsia="Times New Roman"/>
        </w:rPr>
        <w:t xml:space="preserve">, </w:t>
      </w:r>
      <w:hyperlink r:id="rId23" w:history="1">
        <w:r w:rsidR="000728E7" w:rsidRPr="000728E7">
          <w:rPr>
            <w:rFonts w:eastAsia="Times New Roman"/>
          </w:rPr>
          <w:t>Физика</w:t>
        </w:r>
      </w:hyperlink>
      <w:r w:rsidR="000728E7" w:rsidRPr="000728E7">
        <w:rPr>
          <w:rFonts w:eastAsia="Times New Roman"/>
        </w:rPr>
        <w:t xml:space="preserve">, </w:t>
      </w:r>
      <w:hyperlink r:id="rId24" w:history="1">
        <w:r w:rsidR="000728E7" w:rsidRPr="000728E7">
          <w:rPr>
            <w:rFonts w:eastAsia="Times New Roman"/>
          </w:rPr>
          <w:t>Химия</w:t>
        </w:r>
      </w:hyperlink>
      <w:r w:rsidR="000728E7" w:rsidRPr="000728E7">
        <w:rPr>
          <w:rFonts w:eastAsia="Times New Roman"/>
        </w:rPr>
        <w:t xml:space="preserve">, </w:t>
      </w:r>
      <w:hyperlink r:id="rId25" w:history="1">
        <w:r w:rsidR="000728E7" w:rsidRPr="000728E7">
          <w:rPr>
            <w:rFonts w:eastAsia="Times New Roman"/>
          </w:rPr>
          <w:t>Экономика</w:t>
        </w:r>
      </w:hyperlink>
      <w:r w:rsidR="000728E7" w:rsidRPr="000728E7">
        <w:rPr>
          <w:rFonts w:eastAsia="Times New Roman"/>
        </w:rPr>
        <w:t xml:space="preserve">, </w:t>
      </w:r>
      <w:hyperlink r:id="rId26" w:history="1">
        <w:r w:rsidR="000728E7" w:rsidRPr="000728E7">
          <w:rPr>
            <w:rFonts w:eastAsia="Times New Roman"/>
          </w:rPr>
          <w:t>Экология</w:t>
        </w:r>
      </w:hyperlink>
      <w:r w:rsidR="000728E7" w:rsidRPr="000728E7">
        <w:rPr>
          <w:rFonts w:eastAsia="Times New Roman"/>
        </w:rPr>
        <w:t xml:space="preserve">, </w:t>
      </w:r>
      <w:hyperlink r:id="rId27" w:history="1">
        <w:r w:rsidR="000728E7" w:rsidRPr="000728E7">
          <w:rPr>
            <w:rFonts w:eastAsia="Times New Roman"/>
          </w:rPr>
          <w:t>Английский язык</w:t>
        </w:r>
      </w:hyperlink>
      <w:r w:rsidR="000728E7" w:rsidRPr="000728E7">
        <w:rPr>
          <w:rFonts w:eastAsia="Times New Roman"/>
        </w:rPr>
        <w:t xml:space="preserve">, </w:t>
      </w:r>
      <w:hyperlink r:id="rId28" w:history="1">
        <w:r w:rsidR="000728E7" w:rsidRPr="000728E7">
          <w:rPr>
            <w:rFonts w:eastAsia="Times New Roman"/>
          </w:rPr>
          <w:t>Итальянский язык</w:t>
        </w:r>
      </w:hyperlink>
      <w:r w:rsidR="000728E7" w:rsidRPr="000728E7">
        <w:rPr>
          <w:rFonts w:eastAsia="Times New Roman"/>
        </w:rPr>
        <w:t xml:space="preserve">, </w:t>
      </w:r>
      <w:hyperlink r:id="rId29" w:history="1">
        <w:r w:rsidR="000728E7" w:rsidRPr="000728E7">
          <w:rPr>
            <w:rFonts w:eastAsia="Times New Roman"/>
          </w:rPr>
          <w:t>Испанский язык</w:t>
        </w:r>
      </w:hyperlink>
      <w:r w:rsidR="000728E7" w:rsidRPr="000728E7">
        <w:rPr>
          <w:rFonts w:eastAsia="Times New Roman"/>
        </w:rPr>
        <w:t>,</w:t>
      </w:r>
      <w:proofErr w:type="gramEnd"/>
      <w:r w:rsidR="000728E7" w:rsidRPr="000728E7">
        <w:rPr>
          <w:rFonts w:eastAsia="Times New Roman"/>
        </w:rPr>
        <w:t xml:space="preserve"> </w:t>
      </w:r>
      <w:hyperlink r:id="rId30" w:history="1">
        <w:r w:rsidR="000728E7" w:rsidRPr="000728E7">
          <w:rPr>
            <w:rFonts w:eastAsia="Times New Roman"/>
          </w:rPr>
          <w:t>Немецкий язык</w:t>
        </w:r>
      </w:hyperlink>
      <w:r w:rsidR="000728E7" w:rsidRPr="000728E7">
        <w:rPr>
          <w:rFonts w:eastAsia="Times New Roman"/>
        </w:rPr>
        <w:t xml:space="preserve">, </w:t>
      </w:r>
      <w:hyperlink r:id="rId31" w:history="1">
        <w:r w:rsidR="000728E7" w:rsidRPr="000728E7">
          <w:rPr>
            <w:rFonts w:eastAsia="Times New Roman"/>
          </w:rPr>
          <w:t>Французский язык</w:t>
        </w:r>
      </w:hyperlink>
      <w:r w:rsidRPr="00465A62">
        <w:t xml:space="preserve">) </w:t>
      </w:r>
      <w:r w:rsidRPr="00306182">
        <w:t xml:space="preserve">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r>
        <w:t>(для (4)</w:t>
      </w:r>
      <w:r w:rsidR="00565827">
        <w:t xml:space="preserve"> </w:t>
      </w:r>
      <w:r>
        <w:t xml:space="preserve">5-11 классов) </w:t>
      </w:r>
      <w:r w:rsidR="00021838">
        <w:t xml:space="preserve">в соответствии с рекомендациями ЦПМК </w:t>
      </w:r>
      <w:r w:rsidRPr="00C66444">
        <w:t>и</w:t>
      </w:r>
      <w:r w:rsidR="00021838">
        <w:t xml:space="preserve"> </w:t>
      </w:r>
      <w:r w:rsidRPr="00C66444">
        <w:t>формир</w:t>
      </w:r>
      <w:r>
        <w:t>уют</w:t>
      </w:r>
      <w:r w:rsidRPr="00C66444">
        <w:t xml:space="preserve"> комплект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w:t>
      </w:r>
      <w:r>
        <w:t xml:space="preserve">ыполненных олимпиадных заданий, </w:t>
      </w:r>
      <w:r w:rsidRPr="00306182">
        <w:t>нес</w:t>
      </w:r>
      <w:r>
        <w:t>у</w:t>
      </w:r>
      <w:r w:rsidRPr="00306182">
        <w:t>т ответстве</w:t>
      </w:r>
      <w:r w:rsidR="00021838">
        <w:t>нность за их конфиденциальность</w:t>
      </w:r>
      <w:r w:rsidR="00565827">
        <w:t>.</w:t>
      </w:r>
    </w:p>
    <w:p w:rsidR="00AD16A1" w:rsidRDefault="00AD16A1" w:rsidP="007F01EF">
      <w:pPr>
        <w:ind w:firstLine="709"/>
        <w:jc w:val="both"/>
      </w:pPr>
      <w:r>
        <w:t>Формирует жюри школьного этапа олимпиады по каждому предмету и утверждает их составы.</w:t>
      </w:r>
    </w:p>
    <w:p w:rsidR="00021838" w:rsidRDefault="00021838" w:rsidP="007F01EF">
      <w:pPr>
        <w:ind w:firstLine="709"/>
        <w:jc w:val="both"/>
      </w:pPr>
      <w:r>
        <w:t xml:space="preserve">В целях качественного отбора участников муниципального этапа ВСОШ создает муниципальные предметные жюри для осуществления выборочной </w:t>
      </w:r>
      <w:proofErr w:type="gramStart"/>
      <w:r>
        <w:t>перепроверки части работ участников школьного этапа</w:t>
      </w:r>
      <w:proofErr w:type="gramEnd"/>
      <w:r>
        <w:t xml:space="preserve"> ВСОШ. </w:t>
      </w:r>
    </w:p>
    <w:p w:rsidR="007F01EF" w:rsidRPr="00306182" w:rsidRDefault="00021838" w:rsidP="007F01EF">
      <w:pPr>
        <w:ind w:firstLine="709"/>
        <w:jc w:val="both"/>
      </w:pPr>
      <w:r>
        <w:t xml:space="preserve">Осуществляет </w:t>
      </w:r>
      <w:proofErr w:type="gramStart"/>
      <w:r>
        <w:t>контроль за</w:t>
      </w:r>
      <w:proofErr w:type="gramEnd"/>
      <w:r>
        <w:t xml:space="preserve"> качеством проверки работ школьными предметными жюри, возглавляет муниципальные жюри и апелляционные комиссии по предметам.</w:t>
      </w:r>
    </w:p>
    <w:p w:rsidR="007F01EF" w:rsidRDefault="007F01EF" w:rsidP="007F01EF">
      <w:pPr>
        <w:ind w:firstLine="709"/>
        <w:jc w:val="both"/>
      </w:pPr>
      <w:r>
        <w:t xml:space="preserve">Обеспечивает хранение и передачу в общеобразовательные учреждения </w:t>
      </w:r>
      <w:r w:rsidR="000A7D5B">
        <w:br/>
      </w:r>
      <w:r>
        <w:t xml:space="preserve">в установленные сроки заданий, ключей и требований к проведению предметных </w:t>
      </w:r>
      <w:r>
        <w:lastRenderedPageBreak/>
        <w:t xml:space="preserve">олимпиад. Ответственные исполнители несут персональную ответственность </w:t>
      </w:r>
      <w:r w:rsidR="000A7D5B">
        <w:br/>
      </w:r>
      <w:r>
        <w:t>за конфиденциальность информации.</w:t>
      </w:r>
    </w:p>
    <w:p w:rsidR="007F01EF" w:rsidRDefault="007F01EF" w:rsidP="007F01EF">
      <w:pPr>
        <w:ind w:firstLine="709"/>
        <w:jc w:val="both"/>
      </w:pPr>
      <w:r>
        <w:t xml:space="preserve">Обеспечивает сбор и обобщение представленных результатов школьного этапа </w:t>
      </w:r>
      <w:r w:rsidR="000A7D5B">
        <w:br/>
      </w:r>
      <w:r>
        <w:t>в установленном формате.</w:t>
      </w:r>
    </w:p>
    <w:p w:rsidR="007F01EF" w:rsidRDefault="007F01EF" w:rsidP="007F01EF">
      <w:pPr>
        <w:ind w:firstLine="709"/>
        <w:jc w:val="both"/>
      </w:pPr>
      <w:r>
        <w:t xml:space="preserve">Организатор школьного этапа </w:t>
      </w:r>
      <w:r w:rsidRPr="00306182">
        <w:t xml:space="preserve">определяет </w:t>
      </w:r>
      <w:r>
        <w:t xml:space="preserve">проходные баллы и </w:t>
      </w:r>
      <w:r w:rsidRPr="00306182">
        <w:t xml:space="preserve">квоты </w:t>
      </w:r>
      <w:r>
        <w:t>участников муниципального</w:t>
      </w:r>
      <w:r w:rsidRPr="00306182">
        <w:t xml:space="preserve"> этапа олимпиады по каждом</w:t>
      </w:r>
      <w:r>
        <w:t>у общеобразовательному предмету.</w:t>
      </w:r>
    </w:p>
    <w:p w:rsidR="007F01EF" w:rsidRPr="00306182" w:rsidRDefault="007F01EF" w:rsidP="007F01EF">
      <w:pPr>
        <w:ind w:firstLine="709"/>
        <w:jc w:val="both"/>
      </w:pPr>
      <w:r w:rsidRPr="00306182">
        <w:t xml:space="preserve">В случае равного количества баллов участников олимпиады, занесенных </w:t>
      </w:r>
      <w:r w:rsidR="000A7D5B">
        <w:br/>
      </w:r>
      <w:r w:rsidRPr="00306182">
        <w:t xml:space="preserve">в итоговую таблицу, решение об увеличении квоты </w:t>
      </w:r>
      <w:r>
        <w:t xml:space="preserve">участников муниципального </w:t>
      </w:r>
      <w:r w:rsidRPr="00306182">
        <w:t xml:space="preserve">этапа олимпиады принимает организатор олимпиады </w:t>
      </w:r>
      <w:r>
        <w:t>школьного</w:t>
      </w:r>
      <w:r w:rsidRPr="00306182">
        <w:t xml:space="preserve"> этапа.</w:t>
      </w:r>
    </w:p>
    <w:p w:rsidR="007F01EF" w:rsidRDefault="007F01EF" w:rsidP="007F01EF">
      <w:pPr>
        <w:ind w:firstLine="709"/>
        <w:jc w:val="both"/>
      </w:pPr>
      <w:r>
        <w:t>Рассматривает конфликтные ситуации, возникшие при проведении школьного этапа.</w:t>
      </w:r>
    </w:p>
    <w:p w:rsidR="007F01EF" w:rsidRDefault="007F01EF" w:rsidP="007F01EF">
      <w:pPr>
        <w:ind w:firstLine="709"/>
        <w:jc w:val="both"/>
      </w:pPr>
      <w:r>
        <w:t>Готовит материалы для освещения олимпиады в средствах массовой информации.</w:t>
      </w:r>
    </w:p>
    <w:p w:rsidR="00296510" w:rsidRDefault="00296510" w:rsidP="007F01EF">
      <w:pPr>
        <w:ind w:firstLine="709"/>
        <w:jc w:val="both"/>
      </w:pPr>
      <w:r>
        <w:t>Готовит статистический и аналитический отчеты.</w:t>
      </w:r>
    </w:p>
    <w:p w:rsidR="009E04C8" w:rsidRDefault="009E04C8" w:rsidP="007F01EF">
      <w:pPr>
        <w:ind w:firstLine="709"/>
        <w:jc w:val="both"/>
        <w:rPr>
          <w:b/>
        </w:rPr>
      </w:pPr>
    </w:p>
    <w:p w:rsidR="00296510" w:rsidRPr="00296510" w:rsidRDefault="00296510" w:rsidP="007F01EF">
      <w:pPr>
        <w:ind w:firstLine="709"/>
        <w:jc w:val="both"/>
        <w:rPr>
          <w:b/>
        </w:rPr>
      </w:pPr>
      <w:r w:rsidRPr="00296510">
        <w:rPr>
          <w:b/>
        </w:rPr>
        <w:t>МЕТОДИСТЫ-ПРЕДМЕТНИКИ МАУ ИМЦО</w:t>
      </w:r>
    </w:p>
    <w:p w:rsidR="00296510" w:rsidRDefault="00296510" w:rsidP="007F01EF">
      <w:pPr>
        <w:ind w:firstLine="709"/>
        <w:jc w:val="both"/>
      </w:pPr>
      <w:r>
        <w:t>Проводят организационные собрания по своему предмету в рамках города.</w:t>
      </w:r>
    </w:p>
    <w:p w:rsidR="00296510" w:rsidRDefault="00296510" w:rsidP="007F01EF">
      <w:pPr>
        <w:ind w:firstLine="709"/>
        <w:jc w:val="both"/>
      </w:pPr>
      <w:r>
        <w:t>Формируют списки муниципального жюри для выборочной перепроверки</w:t>
      </w:r>
    </w:p>
    <w:p w:rsidR="00296510" w:rsidRDefault="00296510" w:rsidP="007F01EF">
      <w:pPr>
        <w:ind w:firstLine="709"/>
        <w:jc w:val="both"/>
      </w:pPr>
      <w:r>
        <w:t>Контролируют формирование списков предметных жюри в районах и их работу.</w:t>
      </w:r>
    </w:p>
    <w:p w:rsidR="00296510" w:rsidRDefault="00296510" w:rsidP="007F01EF">
      <w:pPr>
        <w:ind w:firstLine="709"/>
        <w:jc w:val="both"/>
      </w:pPr>
      <w:r>
        <w:t xml:space="preserve">Контролируют формирование списков апелляционных комиссий в районах </w:t>
      </w:r>
      <w:r w:rsidR="000A7D5B">
        <w:br/>
      </w:r>
      <w:r>
        <w:t>и их работу.</w:t>
      </w:r>
    </w:p>
    <w:p w:rsidR="00296510" w:rsidRDefault="00296510" w:rsidP="007F01EF">
      <w:pPr>
        <w:ind w:firstLine="709"/>
        <w:jc w:val="both"/>
      </w:pPr>
      <w:r>
        <w:t xml:space="preserve">Контролируют формирование </w:t>
      </w:r>
      <w:r w:rsidR="009F6A2F">
        <w:t xml:space="preserve">и передачу в МАУ ИМЦО </w:t>
      </w:r>
      <w:r>
        <w:t>протоколов проверки, выборочной перепроверки и заседаний апелляционных комиссий</w:t>
      </w:r>
      <w:r w:rsidR="009F6A2F">
        <w:t>.</w:t>
      </w:r>
    </w:p>
    <w:p w:rsidR="009F6A2F" w:rsidRDefault="009F6A2F" w:rsidP="007F01EF">
      <w:pPr>
        <w:ind w:firstLine="709"/>
        <w:jc w:val="both"/>
      </w:pPr>
      <w:r>
        <w:t xml:space="preserve">Вносят коррективы в список победителей и призеров после перепроверки </w:t>
      </w:r>
      <w:r w:rsidR="000A7D5B">
        <w:br/>
      </w:r>
      <w:r>
        <w:t>и проведения апелляций.</w:t>
      </w:r>
    </w:p>
    <w:p w:rsidR="009F6A2F" w:rsidRDefault="009F6A2F" w:rsidP="007F01EF">
      <w:pPr>
        <w:ind w:firstLine="709"/>
        <w:jc w:val="both"/>
      </w:pPr>
      <w:r>
        <w:t>Готовят аналитические отчеты по своим предметам в установленные сроки.</w:t>
      </w:r>
    </w:p>
    <w:p w:rsidR="009E04C8" w:rsidRDefault="009E04C8" w:rsidP="007F01EF">
      <w:pPr>
        <w:ind w:firstLine="709"/>
        <w:jc w:val="both"/>
        <w:rPr>
          <w:b/>
        </w:rPr>
      </w:pPr>
    </w:p>
    <w:p w:rsidR="007F01EF" w:rsidRDefault="0014597A" w:rsidP="007F01EF">
      <w:pPr>
        <w:ind w:firstLine="709"/>
        <w:jc w:val="both"/>
        <w:rPr>
          <w:b/>
        </w:rPr>
      </w:pPr>
      <w:r>
        <w:rPr>
          <w:b/>
        </w:rPr>
        <w:t>ЖЮРИ ОЛИМПИАДЫ</w:t>
      </w:r>
    </w:p>
    <w:p w:rsidR="007F01EF" w:rsidRPr="00306182" w:rsidRDefault="007F01EF" w:rsidP="007F01EF">
      <w:pPr>
        <w:ind w:firstLine="709"/>
        <w:jc w:val="both"/>
      </w:pPr>
      <w:r w:rsidRPr="00306182">
        <w:t xml:space="preserve">Основными принципами деятельности жюри </w:t>
      </w:r>
      <w:r>
        <w:t>школьного этапа</w:t>
      </w:r>
      <w:r w:rsidRPr="00306182">
        <w:t xml:space="preserve"> олимпиады являются компетентность, объективность, гласность, а также соблюдение норм профессиональной этики.</w:t>
      </w:r>
    </w:p>
    <w:p w:rsidR="007F01EF" w:rsidRDefault="007F01EF" w:rsidP="007F01EF">
      <w:pPr>
        <w:ind w:firstLine="709"/>
        <w:jc w:val="both"/>
      </w:pPr>
      <w:r>
        <w:t>Принимает для оценивания закодированные (обезличенные) олимпиадные работы участников олимпиады.</w:t>
      </w:r>
    </w:p>
    <w:p w:rsidR="007F01EF" w:rsidRDefault="007F01EF" w:rsidP="007F01EF">
      <w:pPr>
        <w:ind w:firstLine="709"/>
        <w:jc w:val="both"/>
      </w:pPr>
      <w:r>
        <w:t>Оценивает выполненные олимпиадные задания в соответствии с утвержденными критериями и методиками оценивания олимпиадных заданий.</w:t>
      </w:r>
    </w:p>
    <w:p w:rsidR="00627EEB" w:rsidRDefault="00627EEB" w:rsidP="007F01EF">
      <w:pPr>
        <w:ind w:firstLine="709"/>
        <w:jc w:val="both"/>
      </w:pPr>
      <w:r>
        <w:t>После проверки члены жюри, представители общеобразовательных учреждений района пакетируют работы участников предметной олимпиады своего ОУ, доставляют их в ОУ и обеспечивают их сохранность.</w:t>
      </w:r>
    </w:p>
    <w:p w:rsidR="00275773" w:rsidRDefault="00275773" w:rsidP="007F01EF">
      <w:pPr>
        <w:ind w:firstLine="709"/>
        <w:jc w:val="both"/>
      </w:pPr>
      <w:r>
        <w:t>Проводит с участниками олимпиады анализ олимпиадных заданий и их решений.</w:t>
      </w:r>
    </w:p>
    <w:p w:rsidR="00275773" w:rsidRDefault="00275773" w:rsidP="007F01EF">
      <w:pPr>
        <w:ind w:firstLine="709"/>
        <w:jc w:val="both"/>
      </w:pPr>
      <w:r>
        <w:t xml:space="preserve">Осуществляет очно по запросу участника олимпиады показ выполненных </w:t>
      </w:r>
      <w:r w:rsidR="000A7D5B">
        <w:br/>
      </w:r>
      <w:r>
        <w:t>им олимпиадных заданий.</w:t>
      </w:r>
      <w:r w:rsidR="00627EEB">
        <w:t xml:space="preserve"> </w:t>
      </w:r>
      <w:proofErr w:type="gramStart"/>
      <w:r w:rsidR="00627EEB">
        <w:t>Показ работ участников в образовательных учреждениях осуществляет учитель-предметник данного ОУ, являющийся представителем предметного жюри школьного этапа.</w:t>
      </w:r>
      <w:proofErr w:type="gramEnd"/>
    </w:p>
    <w:p w:rsidR="007F01EF" w:rsidRPr="00B25F26" w:rsidRDefault="007F01EF" w:rsidP="007F01EF">
      <w:pPr>
        <w:ind w:firstLine="709"/>
        <w:jc w:val="both"/>
        <w:rPr>
          <w:bCs/>
        </w:rPr>
      </w:pPr>
      <w:r>
        <w:t xml:space="preserve">Определяет победителей и призеров олимпиады на основании рейтинга по каждому общеобразовательному предмету, при этом победителями и призерами школьного этапа олимпиады признаются участники, набравшие не менее 50 процентов </w:t>
      </w:r>
      <w:r w:rsidR="000A7D5B">
        <w:br/>
      </w:r>
      <w:r>
        <w:t xml:space="preserve">от максимально возможного количества баллов по итогам оценивания выполненных олимпиадных заданий. Победителем является участник, набравший наибольшее количество баллов, которое должно составлять более половины максимально возможного балла. При равном количестве баллов победителями признаются все участники олимпиады. </w:t>
      </w:r>
      <w:r w:rsidRPr="00B25F26">
        <w:rPr>
          <w:bCs/>
        </w:rPr>
        <w:t xml:space="preserve">В случае, когда ни один из участников </w:t>
      </w:r>
      <w:r>
        <w:rPr>
          <w:bCs/>
        </w:rPr>
        <w:t>школьного</w:t>
      </w:r>
      <w:r w:rsidRPr="00B25F26">
        <w:rPr>
          <w:bCs/>
        </w:rPr>
        <w:t xml:space="preserve"> этапа олимпиады не набрал более половины от максимально возможного балла, определяются только призеры.</w:t>
      </w:r>
    </w:p>
    <w:p w:rsidR="007F01EF" w:rsidRPr="00B25F26" w:rsidRDefault="007F01EF" w:rsidP="007F01EF">
      <w:pPr>
        <w:ind w:firstLine="709"/>
        <w:jc w:val="both"/>
        <w:rPr>
          <w:bCs/>
        </w:rPr>
      </w:pPr>
      <w:r w:rsidRPr="00B25F26">
        <w:rPr>
          <w:bCs/>
        </w:rPr>
        <w:lastRenderedPageBreak/>
        <w:t xml:space="preserve">Призерами </w:t>
      </w:r>
      <w:r>
        <w:rPr>
          <w:bCs/>
        </w:rPr>
        <w:t>школьного</w:t>
      </w:r>
      <w:r w:rsidRPr="00B25F26">
        <w:rPr>
          <w:bCs/>
        </w:rPr>
        <w:t xml:space="preserve"> этапа олимпиады признаются все участники </w:t>
      </w:r>
      <w:r>
        <w:rPr>
          <w:bCs/>
        </w:rPr>
        <w:t>школьного</w:t>
      </w:r>
      <w:r w:rsidRPr="00B25F26">
        <w:rPr>
          <w:bCs/>
        </w:rPr>
        <w:t xml:space="preserve"> этапа, следующие за победителем, при выполнении следующего условия: балл участника должен составлять половину и более от максимально возможного балла.</w:t>
      </w:r>
    </w:p>
    <w:p w:rsidR="007F01EF" w:rsidRDefault="007F01EF" w:rsidP="007F01EF">
      <w:pPr>
        <w:ind w:firstLine="709"/>
        <w:jc w:val="both"/>
        <w:rPr>
          <w:bCs/>
        </w:rPr>
      </w:pPr>
      <w:r w:rsidRPr="00B25F26">
        <w:rPr>
          <w:bCs/>
        </w:rPr>
        <w:t>Участники не признаются призерами/победителями, если их балл составляет менее 50 процентов от максимально возможного балла.</w:t>
      </w:r>
    </w:p>
    <w:p w:rsidR="007F01EF" w:rsidRDefault="007F01EF" w:rsidP="007F01EF">
      <w:pPr>
        <w:ind w:firstLine="709"/>
        <w:jc w:val="both"/>
        <w:rPr>
          <w:bCs/>
        </w:rPr>
      </w:pPr>
      <w:r>
        <w:rPr>
          <w:bCs/>
        </w:rPr>
        <w:t>Количество победителей и призеров школьного этапа в образовательных организациях не ограничивается.</w:t>
      </w:r>
    </w:p>
    <w:p w:rsidR="007F01EF" w:rsidRPr="00C66444" w:rsidRDefault="007F01EF" w:rsidP="007F01EF">
      <w:pPr>
        <w:ind w:firstLine="709"/>
        <w:jc w:val="both"/>
      </w:pPr>
      <w:r w:rsidRPr="00C66444">
        <w:t xml:space="preserve">Индивидуальные результаты участников олимпиады с указанием </w:t>
      </w:r>
      <w:r>
        <w:t xml:space="preserve">индивидуальных сведений </w:t>
      </w:r>
      <w:r w:rsidRPr="00C66444">
        <w:t xml:space="preserve">заносятся в рейтинговую таблицу результатов участников </w:t>
      </w:r>
      <w:r>
        <w:t>школьного</w:t>
      </w:r>
      <w:r w:rsidRPr="00C66444">
        <w:t xml:space="preserve"> этапа олимпиады по общеобразовательному предмету</w:t>
      </w:r>
      <w:r w:rsidR="006A4318">
        <w:t xml:space="preserve"> по параллелям</w:t>
      </w:r>
      <w:r w:rsidRPr="00C66444">
        <w:t>,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w:t>
      </w:r>
      <w:r>
        <w:t xml:space="preserve">полагаются </w:t>
      </w:r>
      <w:r w:rsidR="000A7D5B">
        <w:br/>
      </w:r>
      <w:r>
        <w:t>в алфавитном порядке.</w:t>
      </w:r>
    </w:p>
    <w:p w:rsidR="007F01EF" w:rsidRDefault="007F01EF" w:rsidP="007F01EF">
      <w:pPr>
        <w:ind w:firstLine="709"/>
        <w:jc w:val="both"/>
      </w:pPr>
      <w:r>
        <w:t xml:space="preserve">Жюри </w:t>
      </w:r>
      <w:r w:rsidRPr="00306182">
        <w:t xml:space="preserve">представляет организатору олимпиады результаты олимпиады </w:t>
      </w:r>
      <w:r>
        <w:t xml:space="preserve">в форме рейтинга участников по утвержденной форме и </w:t>
      </w:r>
      <w:r w:rsidRPr="00306182">
        <w:t>протоколы</w:t>
      </w:r>
      <w:r w:rsidR="00275773">
        <w:t xml:space="preserve"> для их утверждения</w:t>
      </w:r>
      <w:r>
        <w:t>.</w:t>
      </w:r>
    </w:p>
    <w:p w:rsidR="00275773" w:rsidRDefault="00275773" w:rsidP="007F01EF">
      <w:pPr>
        <w:ind w:firstLine="709"/>
        <w:jc w:val="both"/>
      </w:pPr>
      <w:r>
        <w:t>Основными принципами деятельности жюри являются компетентность, объективность, гласность, а также соблюдение норм профессиональной этики.</w:t>
      </w:r>
    </w:p>
    <w:p w:rsidR="00275773" w:rsidRDefault="00275773" w:rsidP="007F01EF">
      <w:pPr>
        <w:ind w:firstLine="709"/>
        <w:jc w:val="both"/>
      </w:pPr>
      <w:r>
        <w:t>Состав жюри школьного этапа возглавляет районный методист. В состав жюри школьного этапа входят представители всех образовательных учреждений района. Количество членов жюри рассчитывается из прогн</w:t>
      </w:r>
      <w:r w:rsidR="00AD16A1">
        <w:t xml:space="preserve">озируемого количества участников </w:t>
      </w:r>
      <w:r w:rsidR="000A7D5B">
        <w:br/>
      </w:r>
      <w:r w:rsidR="00AD16A1">
        <w:t xml:space="preserve">и временных рамок проверки работ участников – 2 - 3 календарных дня в соответствии </w:t>
      </w:r>
      <w:r w:rsidR="000A7D5B">
        <w:br/>
      </w:r>
      <w:r w:rsidR="00AD16A1">
        <w:t>с утвержденным графиком проведения школьного этапа.</w:t>
      </w:r>
    </w:p>
    <w:p w:rsidR="009E04C8" w:rsidRDefault="009E04C8" w:rsidP="007F01EF">
      <w:pPr>
        <w:ind w:firstLine="709"/>
        <w:jc w:val="both"/>
        <w:rPr>
          <w:b/>
        </w:rPr>
      </w:pPr>
    </w:p>
    <w:p w:rsidR="006A4318" w:rsidRPr="006A4318" w:rsidRDefault="006A4318" w:rsidP="007F01EF">
      <w:pPr>
        <w:ind w:firstLine="709"/>
        <w:jc w:val="both"/>
        <w:rPr>
          <w:b/>
        </w:rPr>
      </w:pPr>
      <w:r w:rsidRPr="006A4318">
        <w:rPr>
          <w:b/>
        </w:rPr>
        <w:t>МУНИЦИПАЛЬНОЕ ЖЮРИ</w:t>
      </w:r>
    </w:p>
    <w:p w:rsidR="006A4318" w:rsidRDefault="006A4318" w:rsidP="007F01EF">
      <w:pPr>
        <w:ind w:firstLine="709"/>
        <w:jc w:val="both"/>
      </w:pPr>
      <w:r>
        <w:t xml:space="preserve">После формирования рейтинговой таблицы первичных результатов выборочно производит повторную проверку работ участников школьного этапа ВСОШ. По итогам перепроверки вносит откорректированные баллы в первичные результаты, формирует обновленный рейтинг, при необходимости вносит изменения в статусы победителей </w:t>
      </w:r>
      <w:r w:rsidR="000A7D5B">
        <w:br/>
      </w:r>
      <w:r>
        <w:t xml:space="preserve">и призеров. </w:t>
      </w:r>
    </w:p>
    <w:p w:rsidR="009E04C8" w:rsidRDefault="009E04C8" w:rsidP="007F01EF">
      <w:pPr>
        <w:ind w:firstLine="709"/>
        <w:jc w:val="both"/>
        <w:rPr>
          <w:b/>
        </w:rPr>
      </w:pPr>
    </w:p>
    <w:p w:rsidR="006A4318" w:rsidRPr="006A4318" w:rsidRDefault="006A4318" w:rsidP="007F01EF">
      <w:pPr>
        <w:ind w:firstLine="709"/>
        <w:jc w:val="both"/>
        <w:rPr>
          <w:b/>
        </w:rPr>
      </w:pPr>
      <w:r w:rsidRPr="006A4318">
        <w:rPr>
          <w:b/>
        </w:rPr>
        <w:t>АПЕЛЛЯЦИОННЫЕ КОМИССИИ</w:t>
      </w:r>
    </w:p>
    <w:p w:rsidR="00B1684B" w:rsidRDefault="006A4318" w:rsidP="007F01EF">
      <w:pPr>
        <w:ind w:firstLine="709"/>
        <w:jc w:val="both"/>
      </w:pPr>
      <w:r>
        <w:t xml:space="preserve">По </w:t>
      </w:r>
      <w:r w:rsidR="006D32E4">
        <w:t xml:space="preserve">личному </w:t>
      </w:r>
      <w:r>
        <w:t xml:space="preserve">заявлению производят разбор </w:t>
      </w:r>
      <w:r w:rsidR="006D32E4">
        <w:t>работ участников школьного этапа при личном присутствии учащегося</w:t>
      </w:r>
      <w:r w:rsidR="00B1684B">
        <w:t>, имеющего при себе документ, удостоверяющий личность.</w:t>
      </w:r>
      <w:r w:rsidR="006D32E4">
        <w:t xml:space="preserve"> </w:t>
      </w:r>
    </w:p>
    <w:p w:rsidR="006A4318" w:rsidRDefault="006D32E4" w:rsidP="007F01EF">
      <w:pPr>
        <w:ind w:firstLine="709"/>
        <w:jc w:val="both"/>
      </w:pPr>
      <w:r>
        <w:t>По итогам заседания</w:t>
      </w:r>
      <w:r w:rsidR="003C2E28">
        <w:t xml:space="preserve"> формирует протоколы.</w:t>
      </w:r>
    </w:p>
    <w:p w:rsidR="00B1684B" w:rsidRDefault="00B1684B" w:rsidP="007F01EF">
      <w:pPr>
        <w:ind w:firstLine="709"/>
        <w:jc w:val="both"/>
      </w:pPr>
      <w:r>
        <w:t>По результатам рассмотрения апелляции апелляционная комиссия выносит одно из следующих решений:</w:t>
      </w:r>
    </w:p>
    <w:p w:rsidR="00B1684B" w:rsidRDefault="00B1684B" w:rsidP="007F01EF">
      <w:pPr>
        <w:ind w:firstLine="709"/>
        <w:jc w:val="both"/>
      </w:pPr>
      <w:r>
        <w:t>- об отклонении апелляции и сохранении выставленных баллов;</w:t>
      </w:r>
    </w:p>
    <w:p w:rsidR="00B1684B" w:rsidRDefault="00B1684B" w:rsidP="007F01EF">
      <w:pPr>
        <w:ind w:firstLine="709"/>
        <w:jc w:val="both"/>
      </w:pPr>
      <w:r>
        <w:t>- об удовлетворении апелляции и изменении оценки в баллах.</w:t>
      </w:r>
    </w:p>
    <w:p w:rsidR="00B1684B" w:rsidRDefault="00B1684B" w:rsidP="007F01EF">
      <w:pPr>
        <w:ind w:firstLine="709"/>
        <w:jc w:val="both"/>
      </w:pPr>
      <w:r>
        <w:t>Критерии и методика оценивания олимпиадных заданий не могут быть предметом к апелляции и пересмотру не подлежит.</w:t>
      </w:r>
    </w:p>
    <w:p w:rsidR="00B1684B" w:rsidRPr="00306182" w:rsidRDefault="00B1684B" w:rsidP="007F01EF">
      <w:pPr>
        <w:ind w:firstLine="709"/>
        <w:jc w:val="both"/>
      </w:pPr>
      <w:r>
        <w:t xml:space="preserve">Решения апелляционной комиссии являются окончательными и пересмотру </w:t>
      </w:r>
      <w:r w:rsidR="000A7D5B">
        <w:br/>
      </w:r>
      <w:r>
        <w:t>не подлежат.</w:t>
      </w:r>
    </w:p>
    <w:p w:rsidR="009E04C8" w:rsidRDefault="009E04C8" w:rsidP="007F01EF">
      <w:pPr>
        <w:ind w:firstLine="709"/>
        <w:jc w:val="both"/>
        <w:rPr>
          <w:b/>
        </w:rPr>
      </w:pPr>
    </w:p>
    <w:p w:rsidR="007F01EF" w:rsidRPr="00215903" w:rsidRDefault="00FF355E" w:rsidP="007F01EF">
      <w:pPr>
        <w:ind w:firstLine="709"/>
        <w:jc w:val="both"/>
        <w:rPr>
          <w:b/>
        </w:rPr>
      </w:pPr>
      <w:r>
        <w:rPr>
          <w:b/>
        </w:rPr>
        <w:t>ОБРАЗОВАТЕЛЬНОЕ УЧРЕЖДЕНИЕ</w:t>
      </w:r>
    </w:p>
    <w:p w:rsidR="007F01EF" w:rsidRDefault="007F01EF" w:rsidP="007F01EF">
      <w:pPr>
        <w:ind w:firstLine="709"/>
        <w:jc w:val="both"/>
      </w:pPr>
      <w:r>
        <w:t xml:space="preserve">Назначает ответственного за организацию и проведение школьного этапа ВСОШ </w:t>
      </w:r>
      <w:r w:rsidR="000A7D5B">
        <w:br/>
      </w:r>
      <w:r>
        <w:t>в образовательном учреждении.</w:t>
      </w:r>
    </w:p>
    <w:p w:rsidR="007F01EF" w:rsidRPr="00854AF3" w:rsidRDefault="007F01EF" w:rsidP="007F01EF">
      <w:pPr>
        <w:ind w:firstLine="709"/>
        <w:jc w:val="both"/>
      </w:pPr>
      <w:r w:rsidRPr="00854AF3">
        <w:t>Заблаговременно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ВСОШ и утверждённых требованиях к организации школьного этапа олимпиады по каждом</w:t>
      </w:r>
      <w:r>
        <w:t xml:space="preserve">у </w:t>
      </w:r>
      <w:r w:rsidR="000A7D5B">
        <w:br/>
      </w:r>
      <w:r w:rsidR="003C2E28">
        <w:t xml:space="preserve">из </w:t>
      </w:r>
      <w:r>
        <w:t>общеобразовательн</w:t>
      </w:r>
      <w:r w:rsidR="003C2E28">
        <w:t>ых</w:t>
      </w:r>
      <w:r>
        <w:t xml:space="preserve"> предмет</w:t>
      </w:r>
      <w:r w:rsidR="003C2E28">
        <w:t>ов</w:t>
      </w:r>
      <w:r>
        <w:t>.</w:t>
      </w:r>
    </w:p>
    <w:p w:rsidR="007F01EF" w:rsidRPr="00D615EE" w:rsidRDefault="003C2E28" w:rsidP="007F01EF">
      <w:pPr>
        <w:ind w:firstLine="709"/>
        <w:jc w:val="both"/>
      </w:pPr>
      <w:proofErr w:type="gramStart"/>
      <w:r w:rsidRPr="00D615EE">
        <w:lastRenderedPageBreak/>
        <w:t xml:space="preserve">До </w:t>
      </w:r>
      <w:r w:rsidR="00333FE5" w:rsidRPr="00D615EE">
        <w:t>13</w:t>
      </w:r>
      <w:r w:rsidR="007F01EF" w:rsidRPr="00D615EE">
        <w:t>.09.201</w:t>
      </w:r>
      <w:r w:rsidRPr="00D615EE">
        <w:t>9</w:t>
      </w:r>
      <w:r w:rsidR="007F01EF" w:rsidRPr="00D615EE">
        <w:t xml:space="preserve"> г. родитель (законный представитель) обучающегося в письменной форме подтверждает ознакомление с нормативными документами по организации </w:t>
      </w:r>
      <w:r w:rsidR="000A7D5B" w:rsidRPr="00D615EE">
        <w:br/>
      </w:r>
      <w:r w:rsidR="007F01EF" w:rsidRPr="00D615EE">
        <w:t>и проведению ВСОШ</w:t>
      </w:r>
      <w:r w:rsidRPr="00D615EE">
        <w:t>,</w:t>
      </w:r>
      <w:r w:rsidR="007F01EF" w:rsidRPr="00D615EE">
        <w:t xml:space="preserve"> предоставляет в образовательное учреждение обучающегося заявление на участие в олимпиаде (</w:t>
      </w:r>
      <w:r w:rsidR="00333FE5" w:rsidRPr="00D615EE">
        <w:t>п</w:t>
      </w:r>
      <w:r w:rsidR="007F01EF" w:rsidRPr="00D615EE">
        <w:t xml:space="preserve">риложение </w:t>
      </w:r>
      <w:r w:rsidR="00FF355E" w:rsidRPr="00D615EE">
        <w:t xml:space="preserve">№ </w:t>
      </w:r>
      <w:r w:rsidR="00F623F5" w:rsidRPr="00D615EE">
        <w:t>9</w:t>
      </w:r>
      <w:r w:rsidR="007F01EF" w:rsidRPr="00D615EE">
        <w:t>), согласие на обработку персонал</w:t>
      </w:r>
      <w:r w:rsidRPr="00D615EE">
        <w:t>ьных данных участника олимпиады</w:t>
      </w:r>
      <w:r w:rsidR="007F01EF" w:rsidRPr="00D615EE">
        <w:t xml:space="preserve"> и публикацию отсканированной копии олимпиадной работы</w:t>
      </w:r>
      <w:r w:rsidR="00333FE5" w:rsidRPr="00D615EE">
        <w:t xml:space="preserve"> (приложение № 1</w:t>
      </w:r>
      <w:r w:rsidR="00F623F5" w:rsidRPr="00D615EE">
        <w:t>0</w:t>
      </w:r>
      <w:r w:rsidR="00333FE5" w:rsidRPr="00D615EE">
        <w:t>)</w:t>
      </w:r>
      <w:r w:rsidR="007F01EF" w:rsidRPr="00D615EE">
        <w:t>, в том числе в информационно-телекоммуникационной сети «Интернет»</w:t>
      </w:r>
      <w:r w:rsidR="00333FE5" w:rsidRPr="00D615EE">
        <w:t>.</w:t>
      </w:r>
      <w:r w:rsidR="007F01EF" w:rsidRPr="00D615EE">
        <w:t xml:space="preserve"> </w:t>
      </w:r>
      <w:proofErr w:type="gramEnd"/>
    </w:p>
    <w:p w:rsidR="007F01EF" w:rsidRPr="00D615EE" w:rsidRDefault="007F01EF" w:rsidP="007F01EF">
      <w:pPr>
        <w:ind w:firstLine="709"/>
        <w:jc w:val="both"/>
      </w:pPr>
      <w:r w:rsidRPr="00D615EE">
        <w:t xml:space="preserve">Образовательное учреждение обеспечивает сбор и хранение заявлений родителей (законных представителей) обучающихся, заявивших о своем участии в олимпиаде, </w:t>
      </w:r>
      <w:r w:rsidR="0027618E" w:rsidRPr="00D615EE">
        <w:t xml:space="preserve">подтверждений в письменной форме </w:t>
      </w:r>
      <w:r w:rsidRPr="00D615EE">
        <w:t xml:space="preserve">об ознакомлении с порядком проведения ВСОШ </w:t>
      </w:r>
      <w:r w:rsidR="000A7D5B" w:rsidRPr="00D615EE">
        <w:br/>
      </w:r>
      <w:r w:rsidRPr="00D615EE">
        <w:t>и согласи</w:t>
      </w:r>
      <w:r w:rsidR="0027618E" w:rsidRPr="00D615EE">
        <w:t>й</w:t>
      </w:r>
      <w:r w:rsidRPr="00D615EE">
        <w:t xml:space="preserve"> на публикацию персональных данных и сканированных копий олимпиадных работ, в том числе в </w:t>
      </w:r>
      <w:r w:rsidR="0027618E" w:rsidRPr="00D615EE">
        <w:t xml:space="preserve">информационно-телекоммуникационной </w:t>
      </w:r>
      <w:r w:rsidRPr="00D615EE">
        <w:t xml:space="preserve">сети </w:t>
      </w:r>
      <w:r w:rsidR="0027618E" w:rsidRPr="00D615EE">
        <w:t>"</w:t>
      </w:r>
      <w:r w:rsidRPr="00D615EE">
        <w:t>Интернет</w:t>
      </w:r>
      <w:r w:rsidR="0027618E" w:rsidRPr="00D615EE">
        <w:t>"</w:t>
      </w:r>
      <w:r w:rsidRPr="00D615EE">
        <w:t>;</w:t>
      </w:r>
    </w:p>
    <w:p w:rsidR="007F01EF" w:rsidRPr="00D615EE" w:rsidRDefault="007F01EF" w:rsidP="007F01EF">
      <w:pPr>
        <w:ind w:firstLine="709"/>
        <w:jc w:val="both"/>
      </w:pPr>
      <w:r w:rsidRPr="00D615EE">
        <w:t xml:space="preserve">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w:t>
      </w:r>
      <w:r w:rsidR="000A7D5B" w:rsidRPr="00D615EE">
        <w:br/>
      </w:r>
      <w:r w:rsidRPr="00D615EE">
        <w:t>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7F01EF" w:rsidRPr="00D615EE" w:rsidRDefault="007F01EF" w:rsidP="007F01EF">
      <w:pPr>
        <w:ind w:firstLine="709"/>
        <w:jc w:val="both"/>
      </w:pPr>
      <w:r w:rsidRPr="00D615EE">
        <w:t>В месте проведения олимпиады вправе присутствовать представители организатора олимпиады, оргкомитетов и жюри школьного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7F01EF" w:rsidRPr="00D615EE" w:rsidRDefault="007F01EF" w:rsidP="007F01EF">
      <w:pPr>
        <w:ind w:firstLine="709"/>
        <w:jc w:val="both"/>
      </w:pPr>
      <w:r w:rsidRPr="00D615EE">
        <w:t xml:space="preserve">До начала олимпиады по каждому общеобразовательному предмету представители организатора олимпиады проводят инструктаж участников олимпиады - информируют </w:t>
      </w:r>
      <w:r w:rsidR="000A7D5B" w:rsidRPr="00D615EE">
        <w:br/>
      </w:r>
      <w:r w:rsidRPr="00D615EE">
        <w:t xml:space="preserve">о продолжительности олимпиады, порядке подачи апелляций о несогласии </w:t>
      </w:r>
      <w:r w:rsidR="000A7D5B" w:rsidRPr="00D615EE">
        <w:br/>
      </w:r>
      <w:r w:rsidRPr="00D615EE">
        <w:t>с выставленными баллами, о случаях удаления с олимпиады, а также о времени и месте ознако</w:t>
      </w:r>
      <w:r w:rsidR="00661AB5" w:rsidRPr="00D615EE">
        <w:t>мления с результатами олимпиады (первичные и итог</w:t>
      </w:r>
      <w:r w:rsidR="00961787" w:rsidRPr="00D615EE">
        <w:t xml:space="preserve">овые) и </w:t>
      </w:r>
      <w:r w:rsidR="00661AB5" w:rsidRPr="00D615EE">
        <w:t>проведении апелляций.</w:t>
      </w:r>
    </w:p>
    <w:p w:rsidR="007F01EF" w:rsidRPr="00D615EE" w:rsidRDefault="007F01EF" w:rsidP="007F01EF">
      <w:pPr>
        <w:ind w:firstLine="709"/>
        <w:jc w:val="both"/>
      </w:pPr>
      <w:r w:rsidRPr="00D615EE">
        <w:t>Участники олимпиады подлежат регистрации в протоколе (</w:t>
      </w:r>
      <w:r w:rsidR="00333FE5" w:rsidRPr="00D615EE">
        <w:t>п</w:t>
      </w:r>
      <w:r w:rsidRPr="00D615EE">
        <w:t xml:space="preserve">риложение </w:t>
      </w:r>
      <w:r w:rsidR="00333FE5" w:rsidRPr="00D615EE">
        <w:t xml:space="preserve">№ </w:t>
      </w:r>
      <w:r w:rsidR="00F623F5" w:rsidRPr="00D615EE">
        <w:t>8</w:t>
      </w:r>
      <w:r w:rsidRPr="00D615EE">
        <w:t>).</w:t>
      </w:r>
    </w:p>
    <w:p w:rsidR="007F01EF" w:rsidRPr="00D615EE" w:rsidRDefault="007F01EF" w:rsidP="007F01EF">
      <w:pPr>
        <w:ind w:firstLine="709"/>
        <w:jc w:val="both"/>
      </w:pPr>
      <w:r w:rsidRPr="00D615EE">
        <w:t>При регистрации участнику выдается памятка о процедуре проведения школьного этапа по данному предмету (</w:t>
      </w:r>
      <w:r w:rsidR="00333FE5" w:rsidRPr="00D615EE">
        <w:t>п</w:t>
      </w:r>
      <w:r w:rsidRPr="00D615EE">
        <w:t xml:space="preserve">риложение </w:t>
      </w:r>
      <w:r w:rsidR="00FF355E" w:rsidRPr="00D615EE">
        <w:t>№ 1</w:t>
      </w:r>
      <w:r w:rsidR="00F623F5" w:rsidRPr="00D615EE">
        <w:t>3</w:t>
      </w:r>
      <w:r w:rsidRPr="00D615EE">
        <w:t xml:space="preserve">). </w:t>
      </w:r>
      <w:r w:rsidR="00D3636E" w:rsidRPr="00D615EE">
        <w:t xml:space="preserve">В приложение необходимо вписать место проведения апелляции. </w:t>
      </w:r>
      <w:r w:rsidRPr="00D615EE">
        <w:t>Участник расписывается в протоколе о получении памятки.</w:t>
      </w:r>
    </w:p>
    <w:p w:rsidR="007F01EF" w:rsidRPr="00D615EE" w:rsidRDefault="007F01EF" w:rsidP="007F01EF">
      <w:pPr>
        <w:pStyle w:val="ae"/>
        <w:spacing w:before="0" w:beforeAutospacing="0" w:after="0" w:afterAutospacing="0"/>
        <w:ind w:firstLine="709"/>
        <w:jc w:val="both"/>
      </w:pPr>
      <w:r w:rsidRPr="00D615EE">
        <w:t xml:space="preserve">Работы участников предметных олимпиад должны быть закодированы (обезличены). </w:t>
      </w:r>
      <w:proofErr w:type="gramStart"/>
      <w:r w:rsidRPr="00D615EE">
        <w:t>Ответственный</w:t>
      </w:r>
      <w:proofErr w:type="gramEnd"/>
      <w:r w:rsidRPr="00D615EE">
        <w:t xml:space="preserve"> за организацию и проведение школьного этапа </w:t>
      </w:r>
      <w:r w:rsidR="000A7D5B" w:rsidRPr="00D615EE">
        <w:br/>
      </w:r>
      <w:r w:rsidRPr="00D615EE">
        <w:t>в образовательном учреждении несет персональную ответственность за соблюдением конфиденциальности шифрования работ участников.</w:t>
      </w:r>
    </w:p>
    <w:p w:rsidR="007F01EF" w:rsidRPr="00D615EE" w:rsidRDefault="007F01EF" w:rsidP="007F01EF">
      <w:pPr>
        <w:pStyle w:val="ae"/>
        <w:spacing w:before="0" w:beforeAutospacing="0" w:after="0" w:afterAutospacing="0"/>
        <w:ind w:firstLine="709"/>
        <w:jc w:val="both"/>
      </w:pPr>
      <w:r w:rsidRPr="00D615EE">
        <w:t>Образовательное учреждение обеспечивает тиражирование и комплектование олимпиадных материалов школьного этапа олимпиады, а также сканирование олимпиадных работ победителей и призеров по каждому общеобразовательному предмету с указанием их персональных данных</w:t>
      </w:r>
      <w:r w:rsidR="00B11A64" w:rsidRPr="00D615EE">
        <w:t>.</w:t>
      </w:r>
    </w:p>
    <w:p w:rsidR="007F01EF" w:rsidRPr="00D615EE" w:rsidRDefault="007F01EF" w:rsidP="007F01EF">
      <w:pPr>
        <w:ind w:firstLine="709"/>
        <w:jc w:val="both"/>
      </w:pPr>
      <w:r w:rsidRPr="00D615EE">
        <w:t xml:space="preserve">Образовательное учреждение публикует на своем официальном сайте в сети «Интернет» результаты школьного этапа олимпиады по каждому общеобразовательному предмету (рейтинг победителей, призеров и участников школьного этапа олимпиады), </w:t>
      </w:r>
      <w:r w:rsidR="000A7D5B" w:rsidRPr="00D615EE">
        <w:br/>
      </w:r>
      <w:r w:rsidRPr="00D615EE">
        <w:t>в том числе отсканированные работы победителей и призеров с указанием персональных данных, а также протоколы жюри школьного этапа олимпиады по каждому общеобразовательному предмету.</w:t>
      </w:r>
    </w:p>
    <w:p w:rsidR="00FD0A61" w:rsidRPr="00D615EE" w:rsidRDefault="00FD0A61" w:rsidP="007F01EF">
      <w:pPr>
        <w:ind w:firstLine="709"/>
        <w:jc w:val="both"/>
      </w:pPr>
      <w:r w:rsidRPr="00D615EE">
        <w:t>Образовательное учреждение предоставляет возможность участнику подать заявление на апелляцию о несогласии с выставленными баллами (</w:t>
      </w:r>
      <w:r w:rsidR="00565827" w:rsidRPr="00D615EE">
        <w:t>Приложение</w:t>
      </w:r>
      <w:r w:rsidRPr="00D615EE">
        <w:t xml:space="preserve"> </w:t>
      </w:r>
      <w:r w:rsidR="00FF355E" w:rsidRPr="00D615EE">
        <w:t>№ 1</w:t>
      </w:r>
      <w:r w:rsidR="00F623F5" w:rsidRPr="00D615EE">
        <w:t>4</w:t>
      </w:r>
      <w:r w:rsidRPr="00D615EE">
        <w:t>)</w:t>
      </w:r>
      <w:r w:rsidR="000A7D5B" w:rsidRPr="00D615EE">
        <w:br/>
      </w:r>
      <w:r w:rsidRPr="00D615EE">
        <w:t xml:space="preserve"> и по запросу участника олимпиады перед подачей апелляции осуществляет показ оцененной работы.</w:t>
      </w:r>
    </w:p>
    <w:p w:rsidR="00B11A64" w:rsidRPr="00D615EE" w:rsidRDefault="00B11A64" w:rsidP="007F01EF">
      <w:pPr>
        <w:ind w:firstLine="709"/>
        <w:jc w:val="both"/>
      </w:pPr>
      <w:r w:rsidRPr="00D615EE">
        <w:t xml:space="preserve">Образовательное учреждение в случае подачи апелляционных заявлений </w:t>
      </w:r>
      <w:r w:rsidR="000A7D5B" w:rsidRPr="00D615EE">
        <w:br/>
      </w:r>
      <w:r w:rsidRPr="00D615EE">
        <w:t xml:space="preserve">от участников олимпиад, предоставляет их </w:t>
      </w:r>
      <w:r w:rsidR="00661AB5" w:rsidRPr="00D615EE">
        <w:t xml:space="preserve">совместно с раскодированными работами </w:t>
      </w:r>
      <w:r w:rsidR="00661AB5" w:rsidRPr="00D615EE">
        <w:lastRenderedPageBreak/>
        <w:t>учащихся на базовые площадки для проведения процедуры апелляции в установленные сроки.</w:t>
      </w:r>
    </w:p>
    <w:p w:rsidR="007F01EF" w:rsidRPr="00D615EE" w:rsidRDefault="007F01EF" w:rsidP="007F01EF">
      <w:pPr>
        <w:ind w:firstLine="709"/>
        <w:jc w:val="both"/>
      </w:pPr>
      <w:r w:rsidRPr="00D615EE">
        <w:t>Ответственность за жизнь и здоровье участников олимпиады во время проведения школьного этапа олимпиады возлагается на образовательное учреждение.</w:t>
      </w:r>
    </w:p>
    <w:p w:rsidR="00661AB5" w:rsidRPr="00D615EE" w:rsidRDefault="00661AB5" w:rsidP="007F01EF">
      <w:pPr>
        <w:ind w:firstLine="709"/>
        <w:jc w:val="both"/>
      </w:pPr>
      <w:r w:rsidRPr="00D615EE">
        <w:t>Производит награждение победителей и призеров</w:t>
      </w:r>
      <w:r w:rsidR="00296510" w:rsidRPr="00D615EE">
        <w:t xml:space="preserve"> школьного этапа</w:t>
      </w:r>
      <w:r w:rsidRPr="00D615EE">
        <w:t>.</w:t>
      </w:r>
    </w:p>
    <w:p w:rsidR="002F0334" w:rsidRPr="00D615EE" w:rsidRDefault="002F0334" w:rsidP="007F01EF">
      <w:pPr>
        <w:ind w:firstLine="709"/>
        <w:jc w:val="both"/>
      </w:pPr>
      <w:r w:rsidRPr="00D615EE">
        <w:t>Организует работу по аккредитации граждан в качестве общественных наблюдателей при проведении школьного и муниципального этапов. При организации данной работы необходимо учитывать, что аккредитация граждан в качестве общественных наблюдателей завершается не позднее, чем за 2 недели до установленной даты проведения соответствующего этапа (приказ Минобрнауки России от 28.06.2013 № 491 в ред. от 06.04.2017).</w:t>
      </w:r>
    </w:p>
    <w:p w:rsidR="009E04C8" w:rsidRDefault="009E04C8" w:rsidP="007F01EF">
      <w:pPr>
        <w:ind w:firstLine="709"/>
        <w:jc w:val="both"/>
        <w:rPr>
          <w:b/>
          <w:sz w:val="28"/>
          <w:szCs w:val="28"/>
        </w:rPr>
      </w:pPr>
    </w:p>
    <w:p w:rsidR="007F01EF" w:rsidRPr="00B25F26" w:rsidRDefault="00FF355E" w:rsidP="007F01EF">
      <w:pPr>
        <w:ind w:firstLine="709"/>
        <w:jc w:val="both"/>
        <w:rPr>
          <w:b/>
          <w:sz w:val="28"/>
          <w:szCs w:val="28"/>
        </w:rPr>
      </w:pPr>
      <w:r>
        <w:rPr>
          <w:b/>
          <w:sz w:val="28"/>
          <w:szCs w:val="28"/>
        </w:rPr>
        <w:t>РАЙОННЫЙ ОТДЕЛ ОБРАЗОВАНИЯ</w:t>
      </w:r>
    </w:p>
    <w:p w:rsidR="00296510" w:rsidRDefault="00296510" w:rsidP="00661AB5">
      <w:pPr>
        <w:ind w:firstLine="709"/>
        <w:jc w:val="both"/>
        <w:rPr>
          <w:bCs/>
        </w:rPr>
      </w:pPr>
      <w:r>
        <w:rPr>
          <w:bCs/>
        </w:rPr>
        <w:t xml:space="preserve">Назначает </w:t>
      </w:r>
      <w:proofErr w:type="gramStart"/>
      <w:r>
        <w:rPr>
          <w:bCs/>
        </w:rPr>
        <w:t>ответственного</w:t>
      </w:r>
      <w:proofErr w:type="gramEnd"/>
      <w:r>
        <w:rPr>
          <w:bCs/>
        </w:rPr>
        <w:t xml:space="preserve"> за организацию и проведение ВСОШ.</w:t>
      </w:r>
    </w:p>
    <w:p w:rsidR="007F01EF" w:rsidRDefault="00661AB5" w:rsidP="00661AB5">
      <w:pPr>
        <w:ind w:firstLine="709"/>
        <w:jc w:val="both"/>
        <w:rPr>
          <w:bCs/>
        </w:rPr>
      </w:pPr>
      <w:r>
        <w:rPr>
          <w:bCs/>
        </w:rPr>
        <w:t>Формирует предметные базовые площадки для проведения олимпиад, исходя из ожидаемого количества участников по каждому предмету.</w:t>
      </w:r>
    </w:p>
    <w:p w:rsidR="00661AB5" w:rsidRDefault="00661AB5" w:rsidP="00661AB5">
      <w:pPr>
        <w:ind w:firstLine="709"/>
        <w:jc w:val="both"/>
        <w:rPr>
          <w:bCs/>
        </w:rPr>
      </w:pPr>
      <w:r>
        <w:rPr>
          <w:bCs/>
        </w:rPr>
        <w:t>Формирует базовые площадки для проверки предметных олимпиадных работ исходя из количественного состава предметных жюри.</w:t>
      </w:r>
    </w:p>
    <w:p w:rsidR="00661AB5" w:rsidRDefault="00661AB5" w:rsidP="00661AB5">
      <w:pPr>
        <w:ind w:firstLine="709"/>
        <w:jc w:val="both"/>
        <w:rPr>
          <w:bCs/>
        </w:rPr>
      </w:pPr>
      <w:r>
        <w:rPr>
          <w:bCs/>
        </w:rPr>
        <w:t>Формирует базовые площадки для проведения процедуры перепроверки выборочных олимпиадных работ.</w:t>
      </w:r>
    </w:p>
    <w:p w:rsidR="00661AB5" w:rsidRDefault="00661AB5" w:rsidP="00661AB5">
      <w:pPr>
        <w:ind w:firstLine="709"/>
        <w:jc w:val="both"/>
        <w:rPr>
          <w:bCs/>
        </w:rPr>
      </w:pPr>
      <w:r>
        <w:rPr>
          <w:bCs/>
        </w:rPr>
        <w:t>Формирует базовые площадки для проведения апелляций.</w:t>
      </w:r>
    </w:p>
    <w:p w:rsidR="00916870" w:rsidRDefault="00916870" w:rsidP="00661AB5">
      <w:pPr>
        <w:ind w:firstLine="709"/>
        <w:jc w:val="both"/>
        <w:rPr>
          <w:bCs/>
        </w:rPr>
      </w:pPr>
      <w:r>
        <w:rPr>
          <w:bCs/>
        </w:rPr>
        <w:t>Контролирует передачу работ участников на проверку, перепроверку, апелляцию на утвержденные базовые площадки в установленные сроки.</w:t>
      </w:r>
    </w:p>
    <w:p w:rsidR="00916870" w:rsidRPr="00B25F26" w:rsidRDefault="00916870" w:rsidP="00661AB5">
      <w:pPr>
        <w:ind w:firstLine="709"/>
        <w:jc w:val="both"/>
        <w:rPr>
          <w:bCs/>
        </w:rPr>
      </w:pPr>
      <w:r>
        <w:rPr>
          <w:bCs/>
        </w:rPr>
        <w:t xml:space="preserve">Формирует сводный протокол первичных </w:t>
      </w:r>
      <w:r w:rsidR="009E04C8">
        <w:rPr>
          <w:bCs/>
        </w:rPr>
        <w:t xml:space="preserve">и итоговых </w:t>
      </w:r>
      <w:r>
        <w:rPr>
          <w:bCs/>
        </w:rPr>
        <w:t xml:space="preserve">результатов по району </w:t>
      </w:r>
      <w:r w:rsidR="000A7D5B">
        <w:rPr>
          <w:bCs/>
        </w:rPr>
        <w:br/>
      </w:r>
      <w:r>
        <w:rPr>
          <w:bCs/>
        </w:rPr>
        <w:t>по установленной форме и в установленные сроки для передачи в МАУ ИМЦО.</w:t>
      </w:r>
    </w:p>
    <w:p w:rsidR="009E04C8" w:rsidRDefault="009E04C8" w:rsidP="007F01EF">
      <w:pPr>
        <w:ind w:firstLine="709"/>
        <w:jc w:val="both"/>
        <w:rPr>
          <w:b/>
          <w:sz w:val="28"/>
          <w:szCs w:val="28"/>
        </w:rPr>
      </w:pPr>
    </w:p>
    <w:p w:rsidR="007F01EF" w:rsidRPr="00B25F26" w:rsidRDefault="00FF355E" w:rsidP="007F01EF">
      <w:pPr>
        <w:ind w:firstLine="709"/>
        <w:jc w:val="both"/>
        <w:rPr>
          <w:b/>
          <w:sz w:val="28"/>
          <w:szCs w:val="28"/>
        </w:rPr>
      </w:pPr>
      <w:r w:rsidRPr="00B25F26">
        <w:rPr>
          <w:b/>
          <w:sz w:val="28"/>
          <w:szCs w:val="28"/>
        </w:rPr>
        <w:t>УЧАСТНИК ОЛИМПИАДЫ</w:t>
      </w:r>
    </w:p>
    <w:p w:rsidR="007F01EF" w:rsidRPr="00306182" w:rsidRDefault="007F01EF" w:rsidP="007F01EF">
      <w:pPr>
        <w:ind w:firstLine="709"/>
        <w:jc w:val="both"/>
      </w:pPr>
      <w:r>
        <w:t>В</w:t>
      </w:r>
      <w:r w:rsidRPr="00306182">
        <w:t xml:space="preserve"> школьном этапе олимпиады на добровольной основе принимаю</w:t>
      </w:r>
      <w:r>
        <w:t>т</w:t>
      </w:r>
      <w:r w:rsidRPr="00306182">
        <w:t xml:space="preserve"> индивидуальное участие обучающиеся </w:t>
      </w:r>
      <w:r>
        <w:t>(4)</w:t>
      </w:r>
      <w:r w:rsidR="00565827">
        <w:t xml:space="preserve"> </w:t>
      </w:r>
      <w:r>
        <w:t>5</w:t>
      </w:r>
      <w:r w:rsidRPr="00306182">
        <w:t xml:space="preserve"> - 11 классов организаций, осуществляющих образовательную деятельность по образовательным программам основного общег</w:t>
      </w:r>
      <w:r w:rsidR="009F6A2F">
        <w:t>о и среднего общего образования на территории города Ростова-на-Дону.</w:t>
      </w:r>
    </w:p>
    <w:p w:rsidR="007F01EF" w:rsidRPr="00306182" w:rsidRDefault="007F01EF" w:rsidP="007F01EF">
      <w:pPr>
        <w:ind w:firstLine="709"/>
        <w:jc w:val="both"/>
      </w:pPr>
      <w:r w:rsidRPr="00306182">
        <w:t xml:space="preserve">Участники школьного этапа олимпиады вправе выполнять олимпиадные задания, разработанные для </w:t>
      </w:r>
      <w:proofErr w:type="gramStart"/>
      <w:r w:rsidRPr="00306182">
        <w:t>более старших</w:t>
      </w:r>
      <w:proofErr w:type="gramEnd"/>
      <w:r w:rsidRPr="00306182">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F01EF" w:rsidRPr="00C66444" w:rsidRDefault="007F01EF" w:rsidP="007F01EF">
      <w:pPr>
        <w:ind w:firstLine="709"/>
        <w:jc w:val="both"/>
      </w:pPr>
      <w:r w:rsidRPr="00C66444">
        <w:t>Во время проведения олимпиады участники олимпиады:</w:t>
      </w:r>
    </w:p>
    <w:p w:rsidR="007F01EF" w:rsidRPr="00C66444" w:rsidRDefault="007F01EF" w:rsidP="007F01EF">
      <w:pPr>
        <w:ind w:firstLine="709"/>
        <w:jc w:val="both"/>
      </w:pPr>
      <w:proofErr w:type="gramStart"/>
      <w:r>
        <w:t xml:space="preserve">- </w:t>
      </w:r>
      <w:r w:rsidRPr="00C66444">
        <w:t xml:space="preserve">должны соблюдать </w:t>
      </w:r>
      <w:r w:rsidR="0027618E">
        <w:t xml:space="preserve">Порядок и </w:t>
      </w:r>
      <w:r w:rsidRPr="00C66444">
        <w:t xml:space="preserve">требования к проведению </w:t>
      </w:r>
      <w:r>
        <w:t>школьного</w:t>
      </w:r>
      <w:r w:rsidRPr="00C66444">
        <w:t xml:space="preserve"> этапа олимпиады по каждому общеобразовательному предмету, утвержденные организатором школьног</w:t>
      </w:r>
      <w:r>
        <w:t xml:space="preserve">о </w:t>
      </w:r>
      <w:r w:rsidRPr="00C66444">
        <w:t>этап</w:t>
      </w:r>
      <w:r>
        <w:t xml:space="preserve">а олимпиады в соответствии с рекомендациями </w:t>
      </w:r>
      <w:r w:rsidRPr="00C66444">
        <w:t>центральны</w:t>
      </w:r>
      <w:r>
        <w:t>х</w:t>
      </w:r>
      <w:r w:rsidRPr="00C66444">
        <w:t xml:space="preserve"> предметно-методическими комисси</w:t>
      </w:r>
      <w:r>
        <w:t>й</w:t>
      </w:r>
      <w:r w:rsidRPr="00C66444">
        <w:t xml:space="preserve"> по общеобразовательным предметам, по которым проводится олимпиада</w:t>
      </w:r>
      <w:r>
        <w:t>;</w:t>
      </w:r>
      <w:proofErr w:type="gramEnd"/>
    </w:p>
    <w:p w:rsidR="007F01EF" w:rsidRPr="00C66444" w:rsidRDefault="007F01EF" w:rsidP="007F01EF">
      <w:pPr>
        <w:ind w:firstLine="709"/>
        <w:jc w:val="both"/>
      </w:pPr>
      <w:r>
        <w:t xml:space="preserve">- </w:t>
      </w:r>
      <w:r w:rsidRPr="00C66444">
        <w:t>должны следовать указаниям представителей организатора олимпиады;</w:t>
      </w:r>
    </w:p>
    <w:p w:rsidR="007F01EF" w:rsidRPr="00C66444" w:rsidRDefault="007F01EF" w:rsidP="007F01EF">
      <w:pPr>
        <w:ind w:firstLine="709"/>
        <w:jc w:val="both"/>
      </w:pPr>
      <w:r>
        <w:t xml:space="preserve">- </w:t>
      </w:r>
      <w:r w:rsidRPr="00C66444">
        <w:t>не вправе общаться друг с другом, свободно перемещаться по аудитории;</w:t>
      </w:r>
    </w:p>
    <w:p w:rsidR="007F01EF" w:rsidRPr="00C66444" w:rsidRDefault="007F01EF" w:rsidP="007F01EF">
      <w:pPr>
        <w:ind w:firstLine="709"/>
        <w:jc w:val="both"/>
      </w:pPr>
      <w:r>
        <w:t xml:space="preserve">- </w:t>
      </w:r>
      <w:r w:rsidRPr="00C66444">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F01EF" w:rsidRPr="00C66444" w:rsidRDefault="007F01EF" w:rsidP="007F01EF">
      <w:pPr>
        <w:ind w:firstLine="709"/>
        <w:jc w:val="both"/>
      </w:pPr>
      <w:r w:rsidRPr="00C66444">
        <w:t xml:space="preserve">В случае нарушения участником олимпиады утвержденных требований </w:t>
      </w:r>
      <w:r w:rsidR="000A7D5B">
        <w:br/>
      </w:r>
      <w:r w:rsidRPr="00C66444">
        <w:t xml:space="preserve">к организации и проведению </w:t>
      </w:r>
      <w:r>
        <w:t>школьного</w:t>
      </w:r>
      <w:r w:rsidRPr="00C66444">
        <w:t xml:space="preserve"> этапа олимпиады по каждому общеобразовательному предмету, представитель организатора олимпиады вправе удалить </w:t>
      </w:r>
      <w:r w:rsidRPr="00C66444">
        <w:lastRenderedPageBreak/>
        <w:t>данного участника олимпиады из аудитории, составив акт об удалении участника олимпиады</w:t>
      </w:r>
      <w:r>
        <w:t xml:space="preserve"> </w:t>
      </w:r>
      <w:r w:rsidRPr="00D615EE">
        <w:t>(</w:t>
      </w:r>
      <w:r w:rsidR="00310A8E" w:rsidRPr="00D615EE">
        <w:t>п</w:t>
      </w:r>
      <w:r w:rsidRPr="00D615EE">
        <w:t xml:space="preserve">риложение </w:t>
      </w:r>
      <w:r w:rsidR="00FF355E" w:rsidRPr="00D615EE">
        <w:t>№ 1</w:t>
      </w:r>
      <w:r w:rsidR="00F623F5" w:rsidRPr="00D615EE">
        <w:t>5</w:t>
      </w:r>
      <w:r w:rsidRPr="00D615EE">
        <w:t>).</w:t>
      </w:r>
    </w:p>
    <w:p w:rsidR="007F01EF" w:rsidRDefault="007F01EF" w:rsidP="007F01EF">
      <w:pPr>
        <w:ind w:firstLine="709"/>
        <w:jc w:val="both"/>
      </w:pPr>
      <w:r w:rsidRPr="00C66444">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F01EF" w:rsidRDefault="007F01EF" w:rsidP="007F01EF">
      <w:pPr>
        <w:ind w:firstLine="709"/>
        <w:jc w:val="both"/>
      </w:pPr>
      <w:r>
        <w:t xml:space="preserve">Не допускается участнику олимпиады вносить в бланк персональные данные </w:t>
      </w:r>
      <w:r w:rsidR="000A7D5B">
        <w:br/>
      </w:r>
      <w:r>
        <w:t>и не относящуюся к ответу на задания информацию.</w:t>
      </w:r>
    </w:p>
    <w:p w:rsidR="007F01EF" w:rsidRDefault="007F01EF" w:rsidP="007F01EF">
      <w:pPr>
        <w:ind w:firstLine="709"/>
        <w:jc w:val="both"/>
      </w:pPr>
      <w:r>
        <w:t>Черновики проверке не подлежат.</w:t>
      </w:r>
    </w:p>
    <w:p w:rsidR="007F01EF" w:rsidRDefault="007F01EF" w:rsidP="007F01EF">
      <w:pPr>
        <w:ind w:firstLine="709"/>
        <w:jc w:val="both"/>
      </w:pPr>
      <w:r>
        <w:t>По окончании отведенного времени на выполнение олимпиадных заданий участник должен сдать организатору в аудитории бланк ответа.</w:t>
      </w:r>
    </w:p>
    <w:p w:rsidR="00F8566E" w:rsidRDefault="00F8566E" w:rsidP="007F01EF">
      <w:pPr>
        <w:ind w:firstLine="709"/>
        <w:jc w:val="both"/>
      </w:pPr>
      <w: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8566E" w:rsidRDefault="00F8566E" w:rsidP="007F01EF">
      <w:pPr>
        <w:ind w:firstLine="709"/>
        <w:jc w:val="both"/>
      </w:pPr>
      <w:r>
        <w:t>Участник олимпиады перед подачей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E04C8" w:rsidRDefault="009E04C8" w:rsidP="007F01EF">
      <w:pPr>
        <w:ind w:firstLine="709"/>
        <w:jc w:val="both"/>
        <w:rPr>
          <w:b/>
          <w:sz w:val="28"/>
          <w:szCs w:val="28"/>
        </w:rPr>
      </w:pPr>
    </w:p>
    <w:p w:rsidR="007F01EF" w:rsidRPr="0014597A" w:rsidRDefault="00FF355E" w:rsidP="007F01EF">
      <w:pPr>
        <w:ind w:firstLine="709"/>
        <w:jc w:val="both"/>
        <w:rPr>
          <w:b/>
          <w:sz w:val="28"/>
          <w:szCs w:val="28"/>
        </w:rPr>
      </w:pPr>
      <w:r w:rsidRPr="0014597A">
        <w:rPr>
          <w:b/>
          <w:sz w:val="28"/>
          <w:szCs w:val="28"/>
        </w:rPr>
        <w:t>АПЕЛЛЯЦИИ</w:t>
      </w:r>
    </w:p>
    <w:p w:rsidR="007F01EF" w:rsidRDefault="007F01EF" w:rsidP="007F01EF">
      <w:pPr>
        <w:ind w:firstLine="709"/>
        <w:jc w:val="both"/>
      </w:pPr>
      <w: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01EF" w:rsidRDefault="007F01EF" w:rsidP="007F01EF">
      <w:pPr>
        <w:ind w:firstLine="709"/>
        <w:jc w:val="both"/>
      </w:pPr>
      <w:r>
        <w:t>Информация о процедуре апелляции доводится до сведения сопровождающих участников лиц перед началом проведения олимпиады.</w:t>
      </w:r>
    </w:p>
    <w:p w:rsidR="007F01EF" w:rsidRDefault="007F01EF" w:rsidP="007F01EF">
      <w:pPr>
        <w:ind w:firstLine="709"/>
        <w:jc w:val="both"/>
      </w:pPr>
      <w:r>
        <w:t>Для проведения апелляции организатор школьного этапа создает апелляционные комиссии из членов жюри.</w:t>
      </w:r>
    </w:p>
    <w:p w:rsidR="006D40E3" w:rsidRDefault="006D40E3" w:rsidP="006D40E3">
      <w:pPr>
        <w:ind w:firstLine="709"/>
        <w:jc w:val="both"/>
      </w:pPr>
      <w:r>
        <w:t>Апелляционная комиссия осуществляет очно по запросу участника олимпиады показ выполненных им олимпиадных заданий, анализ олимпиадных заданий и их решений.</w:t>
      </w:r>
    </w:p>
    <w:p w:rsidR="007F01EF" w:rsidRPr="00C66444" w:rsidRDefault="007F01EF" w:rsidP="007F01EF">
      <w:pPr>
        <w:ind w:firstLine="709"/>
        <w:jc w:val="both"/>
      </w:pPr>
      <w:r>
        <w:t xml:space="preserve">Рассмотрение апелляции проводится с использованием видеофиксации после опубликования первичных результатов на сайте общеобразовательного учреждения </w:t>
      </w:r>
      <w:r w:rsidR="000A7D5B">
        <w:br/>
      </w:r>
      <w:r>
        <w:t>в соответствии с утвержденным графиком объявления результатов и проведения заседаний апелляционных комиссий.</w:t>
      </w:r>
    </w:p>
    <w:p w:rsidR="007F01EF" w:rsidRPr="00C66444" w:rsidRDefault="007F01EF" w:rsidP="007F01EF">
      <w:pPr>
        <w:ind w:firstLine="709"/>
        <w:jc w:val="both"/>
      </w:pPr>
      <w:r>
        <w:t>У</w:t>
      </w:r>
      <w:r w:rsidRPr="00C66444">
        <w:t xml:space="preserve">частники олимпиады вправе подать в письменной форме апелляцию о несогласии с выставленными баллами </w:t>
      </w:r>
      <w:r>
        <w:t xml:space="preserve">по </w:t>
      </w:r>
      <w:r w:rsidRPr="00C66444">
        <w:t>соответствующе</w:t>
      </w:r>
      <w:r>
        <w:t>му</w:t>
      </w:r>
      <w:r w:rsidR="00630179">
        <w:t xml:space="preserve"> </w:t>
      </w:r>
      <w:r>
        <w:t xml:space="preserve">предмету олимпиады </w:t>
      </w:r>
      <w:r w:rsidR="000A7D5B">
        <w:br/>
      </w:r>
      <w:r w:rsidRPr="00C66444">
        <w:t xml:space="preserve">в </w:t>
      </w:r>
      <w:r>
        <w:t>общеобразовательную организацию по месту обучения в установленные сроки</w:t>
      </w:r>
      <w:r w:rsidR="00FF355E">
        <w:t>.</w:t>
      </w:r>
    </w:p>
    <w:p w:rsidR="007F01EF" w:rsidRPr="00C66444" w:rsidRDefault="007F01EF" w:rsidP="007F01EF">
      <w:pPr>
        <w:ind w:firstLine="709"/>
        <w:jc w:val="both"/>
      </w:pPr>
      <w:r w:rsidRPr="00C66444">
        <w:t xml:space="preserve">Участник олимпиады перед подачей апелляции вправе </w:t>
      </w:r>
      <w:r>
        <w:t xml:space="preserve">ознакомиться с разбором олимпиадных заданий и решений к ним на сайте Управления образования в разделе ВСОШ и </w:t>
      </w:r>
      <w:r w:rsidRPr="00C66444">
        <w:t xml:space="preserve">убедиться в том, что его работа проверена и оценена в соответствии </w:t>
      </w:r>
      <w:r w:rsidR="000A7D5B">
        <w:br/>
      </w:r>
      <w:r w:rsidRPr="00C66444">
        <w:t>с установленными критериями и методикой оценивания выполненных олимпиадных заданий.</w:t>
      </w:r>
    </w:p>
    <w:p w:rsidR="007F01EF" w:rsidRPr="00C66444" w:rsidRDefault="007F01EF" w:rsidP="007F01EF">
      <w:pPr>
        <w:ind w:firstLine="709"/>
        <w:jc w:val="both"/>
      </w:pPr>
      <w:r w:rsidRPr="00C66444">
        <w:t>Рассмотрение апелляции проводится с участием самого участника олимпиады</w:t>
      </w:r>
      <w:r>
        <w:t>, имеющего при себе документ, удостоверяющий личность</w:t>
      </w:r>
      <w:r w:rsidRPr="00C66444">
        <w:t>.</w:t>
      </w:r>
    </w:p>
    <w:p w:rsidR="007F01EF" w:rsidRDefault="007F01EF" w:rsidP="007F01EF">
      <w:pPr>
        <w:ind w:firstLine="709"/>
        <w:jc w:val="both"/>
      </w:pPr>
      <w:r w:rsidRPr="00C66444">
        <w:t>По результатам рассмотрения апелляции о несогласии с выставленными баллами</w:t>
      </w:r>
      <w:r>
        <w:t xml:space="preserve"> предметное</w:t>
      </w:r>
      <w:r w:rsidRPr="00C66444">
        <w:t xml:space="preserve"> жюри принимает решение об отклонении апелляции и сохранении выставленных баллов или об удовлетворении апелляции и корректировке баллов.</w:t>
      </w:r>
    </w:p>
    <w:p w:rsidR="007F01EF" w:rsidRDefault="007F01EF" w:rsidP="007F01EF">
      <w:pPr>
        <w:ind w:firstLine="709"/>
        <w:jc w:val="both"/>
      </w:pPr>
      <w:r>
        <w:t>Критерии и методика оценивания олимпиадных заданий не могут быть предметом к апелляции и пересмотру не подлежат.</w:t>
      </w:r>
    </w:p>
    <w:p w:rsidR="007F01EF" w:rsidRDefault="007F01EF" w:rsidP="007F01EF">
      <w:pPr>
        <w:ind w:firstLine="709"/>
        <w:jc w:val="both"/>
      </w:pPr>
      <w: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F01EF" w:rsidRDefault="007F01EF" w:rsidP="007F01EF">
      <w:pPr>
        <w:ind w:firstLine="709"/>
        <w:jc w:val="both"/>
      </w:pPr>
      <w:r>
        <w:t xml:space="preserve">Решения апелляционной комиссии являются окончательными и пересмотру </w:t>
      </w:r>
      <w:r w:rsidR="000A7D5B">
        <w:br/>
      </w:r>
      <w:r>
        <w:t>не подлежат.</w:t>
      </w:r>
    </w:p>
    <w:p w:rsidR="0011141A" w:rsidRDefault="00FF355E" w:rsidP="007F01EF">
      <w:pPr>
        <w:ind w:firstLine="709"/>
        <w:jc w:val="both"/>
      </w:pPr>
      <w:r>
        <w:t>Решения апелляционной комиссии оформляются протоколом</w:t>
      </w:r>
      <w:r w:rsidR="0011141A">
        <w:t xml:space="preserve"> </w:t>
      </w:r>
      <w:r w:rsidR="0011141A" w:rsidRPr="00D615EE">
        <w:t xml:space="preserve">(Приложение </w:t>
      </w:r>
      <w:r w:rsidRPr="00D615EE">
        <w:t>№ 1</w:t>
      </w:r>
      <w:r w:rsidR="00F623F5" w:rsidRPr="00D615EE">
        <w:t>6</w:t>
      </w:r>
      <w:r w:rsidR="0011141A" w:rsidRPr="00D615EE">
        <w:t>).</w:t>
      </w:r>
      <w:r w:rsidR="0011141A">
        <w:t xml:space="preserve"> </w:t>
      </w:r>
    </w:p>
    <w:p w:rsidR="009E04C8" w:rsidRDefault="009E04C8" w:rsidP="00565827">
      <w:pPr>
        <w:jc w:val="center"/>
        <w:rPr>
          <w:b/>
        </w:rPr>
      </w:pPr>
    </w:p>
    <w:p w:rsidR="007F01EF" w:rsidRDefault="0089148A" w:rsidP="00565827">
      <w:pPr>
        <w:jc w:val="center"/>
        <w:rPr>
          <w:b/>
        </w:rPr>
      </w:pPr>
      <w:r w:rsidRPr="0089148A">
        <w:rPr>
          <w:b/>
        </w:rPr>
        <w:lastRenderedPageBreak/>
        <w:t>МУНИЦИПАЛЬНЫЕ ПРЕДМЕТНО-МЕТОДИЧЕСКИЕ КОМИССИИ</w:t>
      </w:r>
    </w:p>
    <w:p w:rsidR="009E04C8" w:rsidRDefault="0089148A" w:rsidP="00565827">
      <w:pPr>
        <w:ind w:firstLine="708"/>
        <w:jc w:val="both"/>
      </w:pPr>
      <w:r>
        <w:t>Разрабатывают задания для школьного этапа, основывающиеся на содержании основных образовательных программ основного общего и среднего общего образования углубленного уровня, отличающиеся творческим характером и соответствующие целям олимпиады, определенным пунктом 2 Порядка проведения всероссийской олимпиады школьников, утвержденного приказом Минобрнаук</w:t>
      </w:r>
      <w:r w:rsidR="000A7D5B">
        <w:t>и России от 18 ноября 2013 года</w:t>
      </w:r>
      <w:r>
        <w:t xml:space="preserve"> </w:t>
      </w:r>
      <w:r w:rsidR="000A7D5B">
        <w:br/>
      </w:r>
      <w:r>
        <w:t xml:space="preserve">№ 1252. </w:t>
      </w:r>
    </w:p>
    <w:p w:rsidR="00565827" w:rsidRDefault="0089148A" w:rsidP="00565827">
      <w:pPr>
        <w:ind w:firstLine="708"/>
        <w:jc w:val="both"/>
      </w:pPr>
      <w:r>
        <w:t>Задания должны соответствовать требования центральных предметно-методических комиссий 2019 года, определяющие принципы составления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w:t>
      </w:r>
      <w:proofErr w:type="gramStart"/>
      <w:r>
        <w:t>дств св</w:t>
      </w:r>
      <w:proofErr w:type="gramEnd"/>
      <w: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
    <w:p w:rsidR="00FF355E" w:rsidRDefault="002F0334" w:rsidP="009E04C8">
      <w:pPr>
        <w:ind w:firstLine="708"/>
        <w:jc w:val="both"/>
      </w:pPr>
      <w:r>
        <w:t xml:space="preserve">Обеспечивают хранение олимпиадных заданий. </w:t>
      </w:r>
      <w:r w:rsidR="000639F4">
        <w:t>Несут установленную законодательством Российской Федерации</w:t>
      </w:r>
      <w:r>
        <w:t xml:space="preserve"> ответственность за </w:t>
      </w:r>
      <w:r w:rsidR="00630179">
        <w:t>их конфиденциальность</w:t>
      </w:r>
      <w:r>
        <w:t>.</w:t>
      </w: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bookmarkStart w:id="0" w:name="_GoBack"/>
      <w:bookmarkEnd w:id="0"/>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p>
    <w:p w:rsidR="009E04C8" w:rsidRDefault="009E04C8" w:rsidP="009E04C8">
      <w:pPr>
        <w:rPr>
          <w:sz w:val="16"/>
          <w:szCs w:val="16"/>
        </w:rPr>
      </w:pPr>
      <w:r>
        <w:rPr>
          <w:sz w:val="16"/>
          <w:szCs w:val="16"/>
        </w:rPr>
        <w:t>Барашев Андрей Хугасович</w:t>
      </w:r>
    </w:p>
    <w:p w:rsidR="009E04C8" w:rsidRDefault="009E04C8" w:rsidP="009E04C8">
      <w:pPr>
        <w:rPr>
          <w:sz w:val="28"/>
          <w:szCs w:val="28"/>
        </w:rPr>
      </w:pPr>
      <w:r>
        <w:rPr>
          <w:sz w:val="16"/>
          <w:szCs w:val="16"/>
        </w:rPr>
        <w:t>(863)240-81-24</w:t>
      </w:r>
    </w:p>
    <w:p w:rsidR="009E04C8" w:rsidRDefault="009E04C8" w:rsidP="009E04C8">
      <w:pPr>
        <w:ind w:firstLine="708"/>
        <w:jc w:val="both"/>
      </w:pPr>
    </w:p>
    <w:sectPr w:rsidR="009E04C8" w:rsidSect="009E04C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38" w:rsidRDefault="004A6538" w:rsidP="00815F83">
      <w:r>
        <w:separator/>
      </w:r>
    </w:p>
  </w:endnote>
  <w:endnote w:type="continuationSeparator" w:id="0">
    <w:p w:rsidR="004A6538" w:rsidRDefault="004A6538" w:rsidP="0081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38" w:rsidRDefault="004A6538" w:rsidP="00815F83">
      <w:r>
        <w:separator/>
      </w:r>
    </w:p>
  </w:footnote>
  <w:footnote w:type="continuationSeparator" w:id="0">
    <w:p w:rsidR="004A6538" w:rsidRDefault="004A6538" w:rsidP="00815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777"/>
    <w:multiLevelType w:val="hybridMultilevel"/>
    <w:tmpl w:val="97DE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80E5F"/>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D1BE0"/>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AC06661"/>
    <w:multiLevelType w:val="hybridMultilevel"/>
    <w:tmpl w:val="ED22D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06B84"/>
    <w:multiLevelType w:val="hybridMultilevel"/>
    <w:tmpl w:val="EB62C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92851"/>
    <w:multiLevelType w:val="hybridMultilevel"/>
    <w:tmpl w:val="EE6EA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213F8"/>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0EA4A7B"/>
    <w:multiLevelType w:val="multilevel"/>
    <w:tmpl w:val="1F543584"/>
    <w:lvl w:ilvl="0">
      <w:start w:val="1"/>
      <w:numFmt w:val="decimal"/>
      <w:lvlText w:val="%1."/>
      <w:lvlJc w:val="left"/>
      <w:pPr>
        <w:ind w:left="1068" w:hanging="360"/>
      </w:pPr>
      <w:rPr>
        <w:rFonts w:eastAsia="Times New Roman"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6A161347"/>
    <w:multiLevelType w:val="multilevel"/>
    <w:tmpl w:val="6C3E0E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B957B66"/>
    <w:multiLevelType w:val="hybridMultilevel"/>
    <w:tmpl w:val="7DFED7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56DB9"/>
    <w:multiLevelType w:val="hybridMultilevel"/>
    <w:tmpl w:val="485A2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170C9"/>
    <w:multiLevelType w:val="hybridMultilevel"/>
    <w:tmpl w:val="DFB26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4"/>
  </w:num>
  <w:num w:numId="4">
    <w:abstractNumId w:val="6"/>
  </w:num>
  <w:num w:numId="5">
    <w:abstractNumId w:val="5"/>
  </w:num>
  <w:num w:numId="6">
    <w:abstractNumId w:val="7"/>
  </w:num>
  <w:num w:numId="7">
    <w:abstractNumId w:val="8"/>
  </w:num>
  <w:num w:numId="8">
    <w:abstractNumId w:val="3"/>
  </w:num>
  <w:num w:numId="9">
    <w:abstractNumId w:val="11"/>
  </w:num>
  <w:num w:numId="10">
    <w:abstractNumId w:val="10"/>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C"/>
    <w:rsid w:val="0000347B"/>
    <w:rsid w:val="00006375"/>
    <w:rsid w:val="00012C4D"/>
    <w:rsid w:val="00014729"/>
    <w:rsid w:val="0001720D"/>
    <w:rsid w:val="00017447"/>
    <w:rsid w:val="00021838"/>
    <w:rsid w:val="00021D9E"/>
    <w:rsid w:val="00037A1E"/>
    <w:rsid w:val="0005158D"/>
    <w:rsid w:val="00061A12"/>
    <w:rsid w:val="000639F4"/>
    <w:rsid w:val="00065771"/>
    <w:rsid w:val="000728E7"/>
    <w:rsid w:val="00077D56"/>
    <w:rsid w:val="00077F68"/>
    <w:rsid w:val="00080645"/>
    <w:rsid w:val="00091E42"/>
    <w:rsid w:val="000942AE"/>
    <w:rsid w:val="000A0FA6"/>
    <w:rsid w:val="000A56A0"/>
    <w:rsid w:val="000A7A07"/>
    <w:rsid w:val="000A7D5B"/>
    <w:rsid w:val="000B0B0A"/>
    <w:rsid w:val="000C4C33"/>
    <w:rsid w:val="000D2C32"/>
    <w:rsid w:val="000E468D"/>
    <w:rsid w:val="000E568B"/>
    <w:rsid w:val="00100DC2"/>
    <w:rsid w:val="00102A48"/>
    <w:rsid w:val="00105909"/>
    <w:rsid w:val="0011118D"/>
    <w:rsid w:val="0011141A"/>
    <w:rsid w:val="00111770"/>
    <w:rsid w:val="0011390A"/>
    <w:rsid w:val="00121804"/>
    <w:rsid w:val="001220E6"/>
    <w:rsid w:val="00132CD0"/>
    <w:rsid w:val="00135B04"/>
    <w:rsid w:val="001362AE"/>
    <w:rsid w:val="00136F7E"/>
    <w:rsid w:val="00144764"/>
    <w:rsid w:val="0014597A"/>
    <w:rsid w:val="00146F92"/>
    <w:rsid w:val="00156106"/>
    <w:rsid w:val="0016553E"/>
    <w:rsid w:val="00167AEB"/>
    <w:rsid w:val="00167EE3"/>
    <w:rsid w:val="00167F45"/>
    <w:rsid w:val="00171A50"/>
    <w:rsid w:val="00172158"/>
    <w:rsid w:val="001733FB"/>
    <w:rsid w:val="0017745C"/>
    <w:rsid w:val="00184893"/>
    <w:rsid w:val="0018743F"/>
    <w:rsid w:val="00197F64"/>
    <w:rsid w:val="001A2B11"/>
    <w:rsid w:val="001C6342"/>
    <w:rsid w:val="001C6CE8"/>
    <w:rsid w:val="001C742B"/>
    <w:rsid w:val="001D06B1"/>
    <w:rsid w:val="001D26A1"/>
    <w:rsid w:val="001D4956"/>
    <w:rsid w:val="001E247B"/>
    <w:rsid w:val="001E7056"/>
    <w:rsid w:val="002031E9"/>
    <w:rsid w:val="00206C23"/>
    <w:rsid w:val="002120F8"/>
    <w:rsid w:val="002126F3"/>
    <w:rsid w:val="002157F5"/>
    <w:rsid w:val="00215903"/>
    <w:rsid w:val="002166BF"/>
    <w:rsid w:val="00222EBE"/>
    <w:rsid w:val="00224614"/>
    <w:rsid w:val="0022697C"/>
    <w:rsid w:val="00237DC5"/>
    <w:rsid w:val="00240683"/>
    <w:rsid w:val="00242E66"/>
    <w:rsid w:val="0024553E"/>
    <w:rsid w:val="00251934"/>
    <w:rsid w:val="00254534"/>
    <w:rsid w:val="00255389"/>
    <w:rsid w:val="002646BC"/>
    <w:rsid w:val="00275773"/>
    <w:rsid w:val="0027618E"/>
    <w:rsid w:val="002875E8"/>
    <w:rsid w:val="00291E16"/>
    <w:rsid w:val="00292C82"/>
    <w:rsid w:val="00296510"/>
    <w:rsid w:val="002A42EC"/>
    <w:rsid w:val="002B35BB"/>
    <w:rsid w:val="002B6E6A"/>
    <w:rsid w:val="002B6ED5"/>
    <w:rsid w:val="002B753D"/>
    <w:rsid w:val="002C2E62"/>
    <w:rsid w:val="002C355A"/>
    <w:rsid w:val="002C70BF"/>
    <w:rsid w:val="002F0334"/>
    <w:rsid w:val="0030103D"/>
    <w:rsid w:val="00306182"/>
    <w:rsid w:val="00310A8E"/>
    <w:rsid w:val="00310CFF"/>
    <w:rsid w:val="0032491C"/>
    <w:rsid w:val="00325A96"/>
    <w:rsid w:val="00330C2F"/>
    <w:rsid w:val="00333A4F"/>
    <w:rsid w:val="00333FE5"/>
    <w:rsid w:val="003344B2"/>
    <w:rsid w:val="00334A61"/>
    <w:rsid w:val="00343ADE"/>
    <w:rsid w:val="00345D5C"/>
    <w:rsid w:val="00364082"/>
    <w:rsid w:val="00382647"/>
    <w:rsid w:val="003842D7"/>
    <w:rsid w:val="003856CC"/>
    <w:rsid w:val="003867F8"/>
    <w:rsid w:val="003A1324"/>
    <w:rsid w:val="003B0C7F"/>
    <w:rsid w:val="003C2E28"/>
    <w:rsid w:val="003E0412"/>
    <w:rsid w:val="003E35CD"/>
    <w:rsid w:val="003E37D1"/>
    <w:rsid w:val="003F118F"/>
    <w:rsid w:val="003F3317"/>
    <w:rsid w:val="003F5098"/>
    <w:rsid w:val="003F6BD9"/>
    <w:rsid w:val="00401054"/>
    <w:rsid w:val="00407FBB"/>
    <w:rsid w:val="00411F89"/>
    <w:rsid w:val="00413583"/>
    <w:rsid w:val="00416E8F"/>
    <w:rsid w:val="004223C8"/>
    <w:rsid w:val="00435005"/>
    <w:rsid w:val="0043673D"/>
    <w:rsid w:val="00437D2E"/>
    <w:rsid w:val="00440E6C"/>
    <w:rsid w:val="0044138C"/>
    <w:rsid w:val="004422BB"/>
    <w:rsid w:val="00442F4A"/>
    <w:rsid w:val="004455F9"/>
    <w:rsid w:val="00447405"/>
    <w:rsid w:val="00452C9F"/>
    <w:rsid w:val="00456C68"/>
    <w:rsid w:val="00465A62"/>
    <w:rsid w:val="004660A0"/>
    <w:rsid w:val="00471CBA"/>
    <w:rsid w:val="00473224"/>
    <w:rsid w:val="0047343C"/>
    <w:rsid w:val="00481D3E"/>
    <w:rsid w:val="00482D19"/>
    <w:rsid w:val="00492558"/>
    <w:rsid w:val="00495103"/>
    <w:rsid w:val="00496AC7"/>
    <w:rsid w:val="004A30D7"/>
    <w:rsid w:val="004A370B"/>
    <w:rsid w:val="004A5322"/>
    <w:rsid w:val="004A5E2F"/>
    <w:rsid w:val="004A6538"/>
    <w:rsid w:val="004B41BA"/>
    <w:rsid w:val="004C2697"/>
    <w:rsid w:val="004D1DB9"/>
    <w:rsid w:val="004D2166"/>
    <w:rsid w:val="004D2247"/>
    <w:rsid w:val="004D2C5B"/>
    <w:rsid w:val="004D76FE"/>
    <w:rsid w:val="004E7146"/>
    <w:rsid w:val="0050587F"/>
    <w:rsid w:val="00506087"/>
    <w:rsid w:val="00522CF1"/>
    <w:rsid w:val="00526369"/>
    <w:rsid w:val="00527921"/>
    <w:rsid w:val="00534444"/>
    <w:rsid w:val="00534FF4"/>
    <w:rsid w:val="00537009"/>
    <w:rsid w:val="005375F6"/>
    <w:rsid w:val="0054027A"/>
    <w:rsid w:val="00544FD5"/>
    <w:rsid w:val="00554399"/>
    <w:rsid w:val="00554FD3"/>
    <w:rsid w:val="005559F5"/>
    <w:rsid w:val="00556354"/>
    <w:rsid w:val="00563191"/>
    <w:rsid w:val="00564DE6"/>
    <w:rsid w:val="00564EC9"/>
    <w:rsid w:val="00565827"/>
    <w:rsid w:val="00566287"/>
    <w:rsid w:val="00572034"/>
    <w:rsid w:val="00582C12"/>
    <w:rsid w:val="00592669"/>
    <w:rsid w:val="00595CD7"/>
    <w:rsid w:val="005A4EB8"/>
    <w:rsid w:val="005A7B19"/>
    <w:rsid w:val="005B246E"/>
    <w:rsid w:val="005C2278"/>
    <w:rsid w:val="005C4E4B"/>
    <w:rsid w:val="005D175D"/>
    <w:rsid w:val="005D3E4A"/>
    <w:rsid w:val="005D753C"/>
    <w:rsid w:val="005F239D"/>
    <w:rsid w:val="005F6FCF"/>
    <w:rsid w:val="00613063"/>
    <w:rsid w:val="00622AFF"/>
    <w:rsid w:val="00627ED9"/>
    <w:rsid w:val="00627EEB"/>
    <w:rsid w:val="00630179"/>
    <w:rsid w:val="0063728F"/>
    <w:rsid w:val="00651E28"/>
    <w:rsid w:val="00657EFD"/>
    <w:rsid w:val="00660436"/>
    <w:rsid w:val="00661AB5"/>
    <w:rsid w:val="00665378"/>
    <w:rsid w:val="00666F19"/>
    <w:rsid w:val="0067009F"/>
    <w:rsid w:val="00672718"/>
    <w:rsid w:val="006755AC"/>
    <w:rsid w:val="00676282"/>
    <w:rsid w:val="00687B3C"/>
    <w:rsid w:val="006934CF"/>
    <w:rsid w:val="006A4318"/>
    <w:rsid w:val="006B2EB0"/>
    <w:rsid w:val="006C17FC"/>
    <w:rsid w:val="006C254D"/>
    <w:rsid w:val="006C54FD"/>
    <w:rsid w:val="006D07E9"/>
    <w:rsid w:val="006D32E4"/>
    <w:rsid w:val="006D40E3"/>
    <w:rsid w:val="006E0D01"/>
    <w:rsid w:val="006E12D9"/>
    <w:rsid w:val="006E795E"/>
    <w:rsid w:val="006F1E46"/>
    <w:rsid w:val="006F518B"/>
    <w:rsid w:val="006F78E2"/>
    <w:rsid w:val="00704883"/>
    <w:rsid w:val="00715E8B"/>
    <w:rsid w:val="007170CF"/>
    <w:rsid w:val="00723A57"/>
    <w:rsid w:val="007301C9"/>
    <w:rsid w:val="0074075A"/>
    <w:rsid w:val="00743458"/>
    <w:rsid w:val="00754D45"/>
    <w:rsid w:val="007666B8"/>
    <w:rsid w:val="0076739D"/>
    <w:rsid w:val="00780E59"/>
    <w:rsid w:val="007960E6"/>
    <w:rsid w:val="00796849"/>
    <w:rsid w:val="007B405A"/>
    <w:rsid w:val="007B4913"/>
    <w:rsid w:val="007B5438"/>
    <w:rsid w:val="007B6B2D"/>
    <w:rsid w:val="007D4100"/>
    <w:rsid w:val="007E0C95"/>
    <w:rsid w:val="007E1160"/>
    <w:rsid w:val="007F01EF"/>
    <w:rsid w:val="007F31A7"/>
    <w:rsid w:val="007F451D"/>
    <w:rsid w:val="007F53B5"/>
    <w:rsid w:val="007F5B12"/>
    <w:rsid w:val="007F6A67"/>
    <w:rsid w:val="008025B0"/>
    <w:rsid w:val="00804A60"/>
    <w:rsid w:val="00813E09"/>
    <w:rsid w:val="00815F83"/>
    <w:rsid w:val="0081666E"/>
    <w:rsid w:val="00822F85"/>
    <w:rsid w:val="008250A7"/>
    <w:rsid w:val="00834182"/>
    <w:rsid w:val="0083515B"/>
    <w:rsid w:val="008357E5"/>
    <w:rsid w:val="00852CA8"/>
    <w:rsid w:val="00854AF3"/>
    <w:rsid w:val="00860360"/>
    <w:rsid w:val="00863243"/>
    <w:rsid w:val="0086338A"/>
    <w:rsid w:val="0086374D"/>
    <w:rsid w:val="00866FA5"/>
    <w:rsid w:val="00873644"/>
    <w:rsid w:val="00875D7E"/>
    <w:rsid w:val="00883D8F"/>
    <w:rsid w:val="00883F3F"/>
    <w:rsid w:val="0089148A"/>
    <w:rsid w:val="00892A5E"/>
    <w:rsid w:val="008A1150"/>
    <w:rsid w:val="008A4564"/>
    <w:rsid w:val="008A73E3"/>
    <w:rsid w:val="008B51F6"/>
    <w:rsid w:val="008B7ED8"/>
    <w:rsid w:val="008C6932"/>
    <w:rsid w:val="008D0466"/>
    <w:rsid w:val="008D6495"/>
    <w:rsid w:val="008D6E57"/>
    <w:rsid w:val="008D7B9B"/>
    <w:rsid w:val="008E41A8"/>
    <w:rsid w:val="0090182E"/>
    <w:rsid w:val="00903C5B"/>
    <w:rsid w:val="00916870"/>
    <w:rsid w:val="009215D4"/>
    <w:rsid w:val="009372A3"/>
    <w:rsid w:val="00937980"/>
    <w:rsid w:val="00944E21"/>
    <w:rsid w:val="00946160"/>
    <w:rsid w:val="009548B4"/>
    <w:rsid w:val="00957A1C"/>
    <w:rsid w:val="00961787"/>
    <w:rsid w:val="00981D80"/>
    <w:rsid w:val="00986AF1"/>
    <w:rsid w:val="0098737C"/>
    <w:rsid w:val="00993029"/>
    <w:rsid w:val="00997A0F"/>
    <w:rsid w:val="009A3240"/>
    <w:rsid w:val="009A6B09"/>
    <w:rsid w:val="009B7364"/>
    <w:rsid w:val="009B760E"/>
    <w:rsid w:val="009C01D5"/>
    <w:rsid w:val="009D5E22"/>
    <w:rsid w:val="009E04C8"/>
    <w:rsid w:val="009E0DA0"/>
    <w:rsid w:val="009E3681"/>
    <w:rsid w:val="009E59DF"/>
    <w:rsid w:val="009E6B3B"/>
    <w:rsid w:val="009F06AA"/>
    <w:rsid w:val="009F0A9C"/>
    <w:rsid w:val="009F1038"/>
    <w:rsid w:val="009F3CA1"/>
    <w:rsid w:val="009F654B"/>
    <w:rsid w:val="009F6A2F"/>
    <w:rsid w:val="00A00BC9"/>
    <w:rsid w:val="00A04E62"/>
    <w:rsid w:val="00A05A52"/>
    <w:rsid w:val="00A10556"/>
    <w:rsid w:val="00A122C3"/>
    <w:rsid w:val="00A151AF"/>
    <w:rsid w:val="00A26368"/>
    <w:rsid w:val="00A27FE2"/>
    <w:rsid w:val="00A35F47"/>
    <w:rsid w:val="00A3634F"/>
    <w:rsid w:val="00A52801"/>
    <w:rsid w:val="00A52C87"/>
    <w:rsid w:val="00A53AA2"/>
    <w:rsid w:val="00A55AA5"/>
    <w:rsid w:val="00A62732"/>
    <w:rsid w:val="00A6717B"/>
    <w:rsid w:val="00A706D6"/>
    <w:rsid w:val="00A73FA8"/>
    <w:rsid w:val="00A778BA"/>
    <w:rsid w:val="00A84D7A"/>
    <w:rsid w:val="00AA4517"/>
    <w:rsid w:val="00AB05F1"/>
    <w:rsid w:val="00AC02E3"/>
    <w:rsid w:val="00AC436B"/>
    <w:rsid w:val="00AD03F0"/>
    <w:rsid w:val="00AD16A1"/>
    <w:rsid w:val="00AD63CC"/>
    <w:rsid w:val="00AE397E"/>
    <w:rsid w:val="00AE6652"/>
    <w:rsid w:val="00AF244A"/>
    <w:rsid w:val="00AF7942"/>
    <w:rsid w:val="00B01F1D"/>
    <w:rsid w:val="00B11A64"/>
    <w:rsid w:val="00B138DB"/>
    <w:rsid w:val="00B1684B"/>
    <w:rsid w:val="00B2010C"/>
    <w:rsid w:val="00B20599"/>
    <w:rsid w:val="00B24835"/>
    <w:rsid w:val="00B25F26"/>
    <w:rsid w:val="00B31BD6"/>
    <w:rsid w:val="00B33366"/>
    <w:rsid w:val="00B35F87"/>
    <w:rsid w:val="00B42F4B"/>
    <w:rsid w:val="00B46636"/>
    <w:rsid w:val="00B47ED4"/>
    <w:rsid w:val="00B52A50"/>
    <w:rsid w:val="00B60FCD"/>
    <w:rsid w:val="00B72119"/>
    <w:rsid w:val="00B7408C"/>
    <w:rsid w:val="00B83B70"/>
    <w:rsid w:val="00B976A0"/>
    <w:rsid w:val="00BA1E3A"/>
    <w:rsid w:val="00BA52A2"/>
    <w:rsid w:val="00BB1C3A"/>
    <w:rsid w:val="00BB33D9"/>
    <w:rsid w:val="00BB3C45"/>
    <w:rsid w:val="00BB598B"/>
    <w:rsid w:val="00BD22E5"/>
    <w:rsid w:val="00BD253A"/>
    <w:rsid w:val="00BE1566"/>
    <w:rsid w:val="00C02893"/>
    <w:rsid w:val="00C03897"/>
    <w:rsid w:val="00C117C6"/>
    <w:rsid w:val="00C12D9E"/>
    <w:rsid w:val="00C1752C"/>
    <w:rsid w:val="00C26272"/>
    <w:rsid w:val="00C33431"/>
    <w:rsid w:val="00C47EF9"/>
    <w:rsid w:val="00C530AD"/>
    <w:rsid w:val="00C55A6F"/>
    <w:rsid w:val="00C62B54"/>
    <w:rsid w:val="00C66444"/>
    <w:rsid w:val="00C714B9"/>
    <w:rsid w:val="00C74C08"/>
    <w:rsid w:val="00C75225"/>
    <w:rsid w:val="00C763A8"/>
    <w:rsid w:val="00C81549"/>
    <w:rsid w:val="00C81BEC"/>
    <w:rsid w:val="00C8691A"/>
    <w:rsid w:val="00C8766F"/>
    <w:rsid w:val="00C90878"/>
    <w:rsid w:val="00C92B6B"/>
    <w:rsid w:val="00C97182"/>
    <w:rsid w:val="00CA3D65"/>
    <w:rsid w:val="00CA3D89"/>
    <w:rsid w:val="00CA64AA"/>
    <w:rsid w:val="00CA69A1"/>
    <w:rsid w:val="00CB51D3"/>
    <w:rsid w:val="00CC5EB3"/>
    <w:rsid w:val="00CD5F98"/>
    <w:rsid w:val="00CE3A73"/>
    <w:rsid w:val="00D075D3"/>
    <w:rsid w:val="00D1540A"/>
    <w:rsid w:val="00D16630"/>
    <w:rsid w:val="00D1699C"/>
    <w:rsid w:val="00D20CE7"/>
    <w:rsid w:val="00D2357E"/>
    <w:rsid w:val="00D337D6"/>
    <w:rsid w:val="00D33C7B"/>
    <w:rsid w:val="00D3636E"/>
    <w:rsid w:val="00D462B1"/>
    <w:rsid w:val="00D615EE"/>
    <w:rsid w:val="00D61C87"/>
    <w:rsid w:val="00D65004"/>
    <w:rsid w:val="00D70C47"/>
    <w:rsid w:val="00D70D88"/>
    <w:rsid w:val="00D72537"/>
    <w:rsid w:val="00D7752C"/>
    <w:rsid w:val="00D830AF"/>
    <w:rsid w:val="00D93011"/>
    <w:rsid w:val="00D96F14"/>
    <w:rsid w:val="00DA667E"/>
    <w:rsid w:val="00DA77C3"/>
    <w:rsid w:val="00DB4E85"/>
    <w:rsid w:val="00DC259F"/>
    <w:rsid w:val="00DD31A3"/>
    <w:rsid w:val="00DD39E6"/>
    <w:rsid w:val="00DD542E"/>
    <w:rsid w:val="00DE22E4"/>
    <w:rsid w:val="00DE4BE0"/>
    <w:rsid w:val="00DE654A"/>
    <w:rsid w:val="00DE7B9A"/>
    <w:rsid w:val="00DF4CDF"/>
    <w:rsid w:val="00E11D14"/>
    <w:rsid w:val="00E13F00"/>
    <w:rsid w:val="00E17AAB"/>
    <w:rsid w:val="00E27C6D"/>
    <w:rsid w:val="00E33C38"/>
    <w:rsid w:val="00E368A4"/>
    <w:rsid w:val="00E42244"/>
    <w:rsid w:val="00E46735"/>
    <w:rsid w:val="00E479E3"/>
    <w:rsid w:val="00E66ADA"/>
    <w:rsid w:val="00E707B3"/>
    <w:rsid w:val="00E7618D"/>
    <w:rsid w:val="00E765F7"/>
    <w:rsid w:val="00E812CE"/>
    <w:rsid w:val="00E83DDF"/>
    <w:rsid w:val="00E87F92"/>
    <w:rsid w:val="00E91B3B"/>
    <w:rsid w:val="00E933A5"/>
    <w:rsid w:val="00E937F0"/>
    <w:rsid w:val="00EA0E79"/>
    <w:rsid w:val="00EA7E86"/>
    <w:rsid w:val="00EC68FC"/>
    <w:rsid w:val="00ED1CF7"/>
    <w:rsid w:val="00ED29A4"/>
    <w:rsid w:val="00ED4353"/>
    <w:rsid w:val="00EE63F0"/>
    <w:rsid w:val="00EF41EE"/>
    <w:rsid w:val="00F0088B"/>
    <w:rsid w:val="00F07F3D"/>
    <w:rsid w:val="00F30BC0"/>
    <w:rsid w:val="00F345D6"/>
    <w:rsid w:val="00F35486"/>
    <w:rsid w:val="00F35C1B"/>
    <w:rsid w:val="00F44D50"/>
    <w:rsid w:val="00F5011F"/>
    <w:rsid w:val="00F53B4E"/>
    <w:rsid w:val="00F57F62"/>
    <w:rsid w:val="00F60C2A"/>
    <w:rsid w:val="00F61DFD"/>
    <w:rsid w:val="00F623F5"/>
    <w:rsid w:val="00F6353F"/>
    <w:rsid w:val="00F6389D"/>
    <w:rsid w:val="00F72957"/>
    <w:rsid w:val="00F73E12"/>
    <w:rsid w:val="00F74803"/>
    <w:rsid w:val="00F76E8E"/>
    <w:rsid w:val="00F830E1"/>
    <w:rsid w:val="00F85428"/>
    <w:rsid w:val="00F8566E"/>
    <w:rsid w:val="00F9048A"/>
    <w:rsid w:val="00FA5A8A"/>
    <w:rsid w:val="00FA5CC1"/>
    <w:rsid w:val="00FB3424"/>
    <w:rsid w:val="00FB3DDE"/>
    <w:rsid w:val="00FC2E84"/>
    <w:rsid w:val="00FC5A9F"/>
    <w:rsid w:val="00FD0A61"/>
    <w:rsid w:val="00FD3482"/>
    <w:rsid w:val="00FE0381"/>
    <w:rsid w:val="00FE5A85"/>
    <w:rsid w:val="00FE6D85"/>
    <w:rsid w:val="00FF355E"/>
    <w:rsid w:val="00FF3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D5C"/>
    <w:rPr>
      <w:rFonts w:eastAsia="Calibri"/>
      <w:sz w:val="24"/>
      <w:szCs w:val="24"/>
    </w:rPr>
  </w:style>
  <w:style w:type="paragraph" w:styleId="1">
    <w:name w:val="heading 1"/>
    <w:basedOn w:val="a"/>
    <w:next w:val="a"/>
    <w:link w:val="10"/>
    <w:qFormat/>
    <w:rsid w:val="00242E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45D5C"/>
    <w:pPr>
      <w:jc w:val="center"/>
    </w:pPr>
    <w:rPr>
      <w:b/>
      <w:bCs/>
      <w:sz w:val="32"/>
    </w:rPr>
  </w:style>
  <w:style w:type="character" w:customStyle="1" w:styleId="a4">
    <w:name w:val="Название Знак"/>
    <w:link w:val="a3"/>
    <w:locked/>
    <w:rsid w:val="00345D5C"/>
    <w:rPr>
      <w:rFonts w:eastAsia="Calibri"/>
      <w:b/>
      <w:bCs/>
      <w:sz w:val="32"/>
      <w:szCs w:val="24"/>
      <w:lang w:val="ru-RU" w:eastAsia="ru-RU" w:bidi="ar-SA"/>
    </w:rPr>
  </w:style>
  <w:style w:type="paragraph" w:styleId="a5">
    <w:name w:val="Body Text"/>
    <w:basedOn w:val="a"/>
    <w:link w:val="a6"/>
    <w:rsid w:val="00C8691A"/>
    <w:pPr>
      <w:spacing w:after="120"/>
    </w:pPr>
    <w:rPr>
      <w:lang w:val="x-none" w:eastAsia="x-none"/>
    </w:rPr>
  </w:style>
  <w:style w:type="character" w:customStyle="1" w:styleId="a6">
    <w:name w:val="Основной текст Знак"/>
    <w:link w:val="a5"/>
    <w:rsid w:val="00C8691A"/>
    <w:rPr>
      <w:rFonts w:eastAsia="Calibri"/>
      <w:sz w:val="24"/>
      <w:szCs w:val="24"/>
    </w:rPr>
  </w:style>
  <w:style w:type="table" w:styleId="a7">
    <w:name w:val="Table Grid"/>
    <w:basedOn w:val="a1"/>
    <w:rsid w:val="00DD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15F83"/>
    <w:pPr>
      <w:tabs>
        <w:tab w:val="center" w:pos="4677"/>
        <w:tab w:val="right" w:pos="9355"/>
      </w:tabs>
    </w:pPr>
    <w:rPr>
      <w:lang w:val="x-none" w:eastAsia="x-none"/>
    </w:rPr>
  </w:style>
  <w:style w:type="character" w:customStyle="1" w:styleId="a9">
    <w:name w:val="Верхний колонтитул Знак"/>
    <w:link w:val="a8"/>
    <w:rsid w:val="00815F83"/>
    <w:rPr>
      <w:rFonts w:eastAsia="Calibri"/>
      <w:sz w:val="24"/>
      <w:szCs w:val="24"/>
    </w:rPr>
  </w:style>
  <w:style w:type="paragraph" w:styleId="aa">
    <w:name w:val="footer"/>
    <w:basedOn w:val="a"/>
    <w:link w:val="ab"/>
    <w:rsid w:val="00815F83"/>
    <w:pPr>
      <w:tabs>
        <w:tab w:val="center" w:pos="4677"/>
        <w:tab w:val="right" w:pos="9355"/>
      </w:tabs>
    </w:pPr>
    <w:rPr>
      <w:lang w:val="x-none" w:eastAsia="x-none"/>
    </w:rPr>
  </w:style>
  <w:style w:type="character" w:customStyle="1" w:styleId="ab">
    <w:name w:val="Нижний колонтитул Знак"/>
    <w:link w:val="aa"/>
    <w:rsid w:val="00815F83"/>
    <w:rPr>
      <w:rFonts w:eastAsia="Calibri"/>
      <w:sz w:val="24"/>
      <w:szCs w:val="24"/>
    </w:rPr>
  </w:style>
  <w:style w:type="paragraph" w:styleId="ac">
    <w:name w:val="Balloon Text"/>
    <w:basedOn w:val="a"/>
    <w:link w:val="ad"/>
    <w:rsid w:val="006C254D"/>
    <w:rPr>
      <w:rFonts w:ascii="Tahoma" w:hAnsi="Tahoma"/>
      <w:sz w:val="16"/>
      <w:szCs w:val="16"/>
      <w:lang w:val="x-none" w:eastAsia="x-none"/>
    </w:rPr>
  </w:style>
  <w:style w:type="character" w:customStyle="1" w:styleId="ad">
    <w:name w:val="Текст выноски Знак"/>
    <w:link w:val="ac"/>
    <w:rsid w:val="006C254D"/>
    <w:rPr>
      <w:rFonts w:ascii="Tahoma" w:eastAsia="Calibri" w:hAnsi="Tahoma" w:cs="Tahoma"/>
      <w:sz w:val="16"/>
      <w:szCs w:val="16"/>
    </w:rPr>
  </w:style>
  <w:style w:type="paragraph" w:styleId="ae">
    <w:name w:val="Normal (Web)"/>
    <w:basedOn w:val="a"/>
    <w:uiPriority w:val="99"/>
    <w:unhideWhenUsed/>
    <w:rsid w:val="003A1324"/>
    <w:pPr>
      <w:spacing w:before="100" w:beforeAutospacing="1" w:after="100" w:afterAutospacing="1"/>
    </w:pPr>
    <w:rPr>
      <w:rFonts w:eastAsia="Times New Roman"/>
    </w:rPr>
  </w:style>
  <w:style w:type="character" w:styleId="af">
    <w:name w:val="Hyperlink"/>
    <w:uiPriority w:val="99"/>
    <w:unhideWhenUsed/>
    <w:rsid w:val="003A1324"/>
    <w:rPr>
      <w:color w:val="0000FF"/>
      <w:u w:val="single"/>
    </w:rPr>
  </w:style>
  <w:style w:type="character" w:customStyle="1" w:styleId="10">
    <w:name w:val="Заголовок 1 Знак"/>
    <w:link w:val="1"/>
    <w:rsid w:val="00242E66"/>
    <w:rPr>
      <w:rFonts w:ascii="Cambria" w:eastAsia="Times New Roman" w:hAnsi="Cambria" w:cs="Times New Roman"/>
      <w:b/>
      <w:bCs/>
      <w:kern w:val="32"/>
      <w:sz w:val="32"/>
      <w:szCs w:val="32"/>
    </w:rPr>
  </w:style>
  <w:style w:type="paragraph" w:customStyle="1" w:styleId="ConsPlusNormal">
    <w:name w:val="ConsPlusNormal"/>
    <w:rsid w:val="00306182"/>
    <w:pPr>
      <w:widowControl w:val="0"/>
      <w:autoSpaceDE w:val="0"/>
      <w:autoSpaceDN w:val="0"/>
      <w:adjustRightInd w:val="0"/>
    </w:pPr>
    <w:rPr>
      <w:rFonts w:ascii="Arial" w:hAnsi="Arial" w:cs="Arial"/>
    </w:rPr>
  </w:style>
  <w:style w:type="paragraph" w:styleId="af0">
    <w:name w:val="No Spacing"/>
    <w:qFormat/>
    <w:rsid w:val="0001720D"/>
  </w:style>
  <w:style w:type="paragraph" w:styleId="af1">
    <w:name w:val="List Paragraph"/>
    <w:basedOn w:val="a"/>
    <w:uiPriority w:val="34"/>
    <w:qFormat/>
    <w:rsid w:val="0050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0352">
      <w:bodyDiv w:val="1"/>
      <w:marLeft w:val="0"/>
      <w:marRight w:val="0"/>
      <w:marTop w:val="0"/>
      <w:marBottom w:val="0"/>
      <w:divBdr>
        <w:top w:val="none" w:sz="0" w:space="0" w:color="auto"/>
        <w:left w:val="none" w:sz="0" w:space="0" w:color="auto"/>
        <w:bottom w:val="none" w:sz="0" w:space="0" w:color="auto"/>
        <w:right w:val="none" w:sz="0" w:space="0" w:color="auto"/>
      </w:divBdr>
    </w:div>
    <w:div w:id="272982613">
      <w:bodyDiv w:val="1"/>
      <w:marLeft w:val="0"/>
      <w:marRight w:val="0"/>
      <w:marTop w:val="0"/>
      <w:marBottom w:val="0"/>
      <w:divBdr>
        <w:top w:val="none" w:sz="0" w:space="0" w:color="auto"/>
        <w:left w:val="none" w:sz="0" w:space="0" w:color="auto"/>
        <w:bottom w:val="none" w:sz="0" w:space="0" w:color="auto"/>
        <w:right w:val="none" w:sz="0" w:space="0" w:color="auto"/>
      </w:divBdr>
    </w:div>
    <w:div w:id="287205694">
      <w:bodyDiv w:val="1"/>
      <w:marLeft w:val="0"/>
      <w:marRight w:val="0"/>
      <w:marTop w:val="0"/>
      <w:marBottom w:val="0"/>
      <w:divBdr>
        <w:top w:val="none" w:sz="0" w:space="0" w:color="auto"/>
        <w:left w:val="none" w:sz="0" w:space="0" w:color="auto"/>
        <w:bottom w:val="none" w:sz="0" w:space="0" w:color="auto"/>
        <w:right w:val="none" w:sz="0" w:space="0" w:color="auto"/>
      </w:divBdr>
    </w:div>
    <w:div w:id="745341821">
      <w:bodyDiv w:val="1"/>
      <w:marLeft w:val="0"/>
      <w:marRight w:val="0"/>
      <w:marTop w:val="0"/>
      <w:marBottom w:val="0"/>
      <w:divBdr>
        <w:top w:val="none" w:sz="0" w:space="0" w:color="auto"/>
        <w:left w:val="none" w:sz="0" w:space="0" w:color="auto"/>
        <w:bottom w:val="none" w:sz="0" w:space="0" w:color="auto"/>
        <w:right w:val="none" w:sz="0" w:space="0" w:color="auto"/>
      </w:divBdr>
    </w:div>
    <w:div w:id="815344238">
      <w:bodyDiv w:val="1"/>
      <w:marLeft w:val="0"/>
      <w:marRight w:val="0"/>
      <w:marTop w:val="0"/>
      <w:marBottom w:val="0"/>
      <w:divBdr>
        <w:top w:val="none" w:sz="0" w:space="0" w:color="auto"/>
        <w:left w:val="none" w:sz="0" w:space="0" w:color="auto"/>
        <w:bottom w:val="none" w:sz="0" w:space="0" w:color="auto"/>
        <w:right w:val="none" w:sz="0" w:space="0" w:color="auto"/>
      </w:divBdr>
    </w:div>
    <w:div w:id="1441880127">
      <w:bodyDiv w:val="1"/>
      <w:marLeft w:val="0"/>
      <w:marRight w:val="0"/>
      <w:marTop w:val="0"/>
      <w:marBottom w:val="0"/>
      <w:divBdr>
        <w:top w:val="none" w:sz="0" w:space="0" w:color="auto"/>
        <w:left w:val="none" w:sz="0" w:space="0" w:color="auto"/>
        <w:bottom w:val="none" w:sz="0" w:space="0" w:color="auto"/>
        <w:right w:val="none" w:sz="0" w:space="0" w:color="auto"/>
      </w:divBdr>
    </w:div>
    <w:div w:id="1721129029">
      <w:bodyDiv w:val="1"/>
      <w:marLeft w:val="0"/>
      <w:marRight w:val="0"/>
      <w:marTop w:val="0"/>
      <w:marBottom w:val="0"/>
      <w:divBdr>
        <w:top w:val="none" w:sz="0" w:space="0" w:color="auto"/>
        <w:left w:val="none" w:sz="0" w:space="0" w:color="auto"/>
        <w:bottom w:val="none" w:sz="0" w:space="0" w:color="auto"/>
        <w:right w:val="none" w:sz="0" w:space="0" w:color="auto"/>
      </w:divBdr>
    </w:div>
    <w:div w:id="19203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erosolymp.rudn.ru/mm/mpp/ist.php" TargetMode="External"/><Relationship Id="rId18" Type="http://schemas.openxmlformats.org/officeDocument/2006/relationships/hyperlink" Target="http://vserosolymp.rudn.ru/mm/mpp/obg.php" TargetMode="External"/><Relationship Id="rId26" Type="http://schemas.openxmlformats.org/officeDocument/2006/relationships/hyperlink" Target="http://vserosolymp.rudn.ru/mm/mpp/ekol.php" TargetMode="External"/><Relationship Id="rId3" Type="http://schemas.openxmlformats.org/officeDocument/2006/relationships/styles" Target="styles.xml"/><Relationship Id="rId21" Type="http://schemas.openxmlformats.org/officeDocument/2006/relationships/hyperlink" Target="http://vserosolymp.rudn.ru/mm/mpp/teh.php" TargetMode="External"/><Relationship Id="rId7" Type="http://schemas.openxmlformats.org/officeDocument/2006/relationships/footnotes" Target="footnotes.xml"/><Relationship Id="rId12" Type="http://schemas.openxmlformats.org/officeDocument/2006/relationships/hyperlink" Target="http://vserosolymp.rudn.ru/mm/mpp/inf.php" TargetMode="External"/><Relationship Id="rId17" Type="http://schemas.openxmlformats.org/officeDocument/2006/relationships/hyperlink" Target="http://vserosolymp.rudn.ru/mm/mpp/obs.php" TargetMode="External"/><Relationship Id="rId25" Type="http://schemas.openxmlformats.org/officeDocument/2006/relationships/hyperlink" Target="http://vserosolymp.rudn.ru/mm/mpp/ekon.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serosolymp.rudn.ru/mm/mpp/mat.php" TargetMode="External"/><Relationship Id="rId20" Type="http://schemas.openxmlformats.org/officeDocument/2006/relationships/hyperlink" Target="http://vserosolymp.rudn.ru/mm/mpp/pra.php" TargetMode="External"/><Relationship Id="rId29" Type="http://schemas.openxmlformats.org/officeDocument/2006/relationships/hyperlink" Target="http://vserosolymp.rudn.ru/mm/mpp/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erosolymp.rudn.ru/mm/mpp/geo.php" TargetMode="External"/><Relationship Id="rId24" Type="http://schemas.openxmlformats.org/officeDocument/2006/relationships/hyperlink" Target="http://vserosolymp.rudn.ru/mm/mpp/him.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serosolymp.rudn.ru/mm/mpp/lit.php" TargetMode="External"/><Relationship Id="rId23" Type="http://schemas.openxmlformats.org/officeDocument/2006/relationships/hyperlink" Target="http://vserosolymp.rudn.ru/mm/mpp/fiz.php" TargetMode="External"/><Relationship Id="rId28" Type="http://schemas.openxmlformats.org/officeDocument/2006/relationships/hyperlink" Target="http://vserosolymp.rudn.ru/mm/mpp/it.php" TargetMode="External"/><Relationship Id="rId10" Type="http://schemas.openxmlformats.org/officeDocument/2006/relationships/hyperlink" Target="http://vserosolymp.rudn.ru/mm/mpp/bio.php" TargetMode="External"/><Relationship Id="rId19" Type="http://schemas.openxmlformats.org/officeDocument/2006/relationships/hyperlink" Target="http://vserosolymp.rudn.ru/mm/mpp/rus.php" TargetMode="External"/><Relationship Id="rId31" Type="http://schemas.openxmlformats.org/officeDocument/2006/relationships/hyperlink" Target="http://vserosolymp.rudn.ru/mm/mpp/fr.php" TargetMode="External"/><Relationship Id="rId4" Type="http://schemas.microsoft.com/office/2007/relationships/stylesWithEffects" Target="stylesWithEffects.xml"/><Relationship Id="rId9" Type="http://schemas.openxmlformats.org/officeDocument/2006/relationships/hyperlink" Target="http://vserosolymp.rudn.ru/mm/mpp/ast.php" TargetMode="External"/><Relationship Id="rId14" Type="http://schemas.openxmlformats.org/officeDocument/2006/relationships/hyperlink" Target="http://vserosolymp.rudn.ru/mm/mpp/isk.php" TargetMode="External"/><Relationship Id="rId22" Type="http://schemas.openxmlformats.org/officeDocument/2006/relationships/hyperlink" Target="http://vserosolymp.rudn.ru/mm/mpp/fk.php" TargetMode="External"/><Relationship Id="rId27" Type="http://schemas.openxmlformats.org/officeDocument/2006/relationships/hyperlink" Target="http://vserosolymp.rudn.ru/mm/mpp/gb.php" TargetMode="External"/><Relationship Id="rId30" Type="http://schemas.openxmlformats.org/officeDocument/2006/relationships/hyperlink" Target="http://vserosolymp.rudn.ru/mm/mpp/d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046B-2465-4A39-9A72-68DBD40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18914</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Управление образования  города Ростова-на-Дону</vt:lpstr>
    </vt:vector>
  </TitlesOfParts>
  <Company>GORANO</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города Ростова-на-Дону</dc:title>
  <dc:creator>Никитин</dc:creator>
  <cp:lastModifiedBy>Admin</cp:lastModifiedBy>
  <cp:revision>3</cp:revision>
  <cp:lastPrinted>2019-09-03T07:29:00Z</cp:lastPrinted>
  <dcterms:created xsi:type="dcterms:W3CDTF">2019-09-10T05:48:00Z</dcterms:created>
  <dcterms:modified xsi:type="dcterms:W3CDTF">2019-09-10T06:16:00Z</dcterms:modified>
</cp:coreProperties>
</file>