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6" w:rsidRPr="005D4A56" w:rsidRDefault="005D4A56" w:rsidP="005D4A56">
      <w:pPr>
        <w:spacing w:after="150" w:line="288" w:lineRule="atLeast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val="ru-RU" w:eastAsia="ru-RU"/>
        </w:rPr>
      </w:pPr>
      <w:r w:rsidRPr="005D4A56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val="ru-RU" w:eastAsia="ru-RU"/>
        </w:rPr>
        <w:t xml:space="preserve">Распоряжение губернатора Ростовской области от 27 марта 2020 года № 60 "О дополнительных мерах по предотвращению распространения новой </w:t>
      </w:r>
      <w:proofErr w:type="spellStart"/>
      <w:r w:rsidRPr="005D4A56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val="ru-RU" w:eastAsia="ru-RU"/>
        </w:rPr>
        <w:t>коронавирусной</w:t>
      </w:r>
      <w:proofErr w:type="spellEnd"/>
      <w:r w:rsidRPr="005D4A56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val="ru-RU" w:eastAsia="ru-RU"/>
        </w:rPr>
        <w:t xml:space="preserve"> инфекции (2019-nCoV)" 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1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13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...</w:t>
      </w:r>
    </w:p>
    <w:p w:rsidR="005D4A56" w:rsidRPr="005D4A56" w:rsidRDefault="005D4A56" w:rsidP="005D4A56">
      <w:pPr>
        <w:shd w:val="clear" w:color="auto" w:fill="FFFFFF"/>
        <w:spacing w:before="0"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hyperlink r:id="rId4" w:tooltip="Сохранить статью" w:history="1">
        <w:r w:rsidRPr="005D4A56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val="ru-RU" w:eastAsia="ru-RU"/>
          </w:rPr>
          <w:t>Сохранить статью</w:t>
        </w:r>
      </w:hyperlink>
    </w:p>
    <w:p w:rsidR="005D4A56" w:rsidRPr="005D4A56" w:rsidRDefault="005D4A56" w:rsidP="005D4A56">
      <w:pPr>
        <w:shd w:val="clear" w:color="auto" w:fill="FFFFFF"/>
        <w:spacing w:before="0"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hyperlink r:id="rId5" w:anchor="comments_block" w:tooltip="Комментарии" w:history="1">
        <w:r w:rsidRPr="005D4A56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val="ru-RU" w:eastAsia="ru-RU"/>
          </w:rPr>
          <w:t>Комментарии</w:t>
        </w:r>
      </w:hyperlink>
    </w:p>
    <w:p w:rsidR="005D4A56" w:rsidRPr="005D4A56" w:rsidRDefault="005D4A56" w:rsidP="005D4A56">
      <w:pPr>
        <w:shd w:val="clear" w:color="auto" w:fill="FFFFFF"/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vanish/>
          <w:spacing w:val="3"/>
          <w:sz w:val="24"/>
          <w:szCs w:val="24"/>
          <w:lang w:val="ru-RU" w:eastAsia="ru-RU"/>
        </w:rPr>
        <w:t>closeclosecloseclosecloseclosecloseclosecloseclosecloseclosecloseclosecloseclosecloseclosecloseclosecloseclosecloseclosecloseclosecloseclosecloseclosecloseclosecloseclosecloseclosecloseclosecloseclosecloseclosecloseclosecloseclosecloseclosecloseclosecloseclosecloseclose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коронавирусной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инфекции (2019-nCoV) на территории Ростовской области, в соответствии с Федеральным законом от 30.03.1999 № 52-ФЗ "О санитарно-эпидемиологическом благополучии населения" и предложениями Главного санитарного врача по Ростовской области от 26.03.2020 №1/3653, а также во исполнение поручения Председателя Правительства Российской Федерации от 26.03.2020 № ММ-П12-2363кв:</w:t>
      </w:r>
      <w:proofErr w:type="gramEnd"/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1. Главе администрации города Ростова-на-Дону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Логвиненко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А.В. в течение 10 дней перевести необходимую часть коечного фонда муниципального бюджетного учреждения здравоохранения "Городская больница № 1 им. Н.А. Семашко города Ростова-на-Дону" для работы в режиме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моноинфекционного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госпиталя для жителей Ростовской области, перераспределив потоки пациентов между другими лечебными учреждениями.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2. С 28 марта 2020 г. и до особого распоряжения приостановить на территории Ростовской области: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проведение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досуговых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, развлекательных, зрелищных, культурных, физкультурных, спортивных, выставочных, просветительских, рекламных и иных мероприятий с присутствием граждан, а также оказание соответствующих услуг, в том числе в парках культуры и отдыха, на аттракционах, объектах массового отдыха, в учреждениях социального обслуживания населения и в иных местах массового посещения граждан;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работу всех типов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предприятия общественного питания, осуществляющие организацию питания работников одной организации и предприятия общественного питания, осуществляющие деятельность на территор</w:t>
      </w: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ии Аэ</w:t>
      </w:r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ропорт "Платов";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предоставление услуг в помещениях многофункциональных центров предоставления государственных и муниципальных услуг, организовать работу по электронным средствам связи;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работу салонов красоты, косметических,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СПА-салонов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, массажных салонов, соляриев, </w:t>
      </w:r>
      <w:proofErr w:type="spellStart"/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фитнесс-центров</w:t>
      </w:r>
      <w:proofErr w:type="spellEnd"/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,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спорт-клубов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, бассейнов, бань, саун и 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осуществление организациями, осуществляющими образовательную деятельность, образовательной деятельности по дополнительным образовательным программам;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работу библиотек;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деятельность предприятий по оказанию гостиничных услуг;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распоряжению. При этом руководителям указанных объектов: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ограничить нахождение в торговых залах граждан, исходя из нормы торговой площади не менее 4 кв. метров на 1 человека с учетом типа торгового предприятия в соответствии с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ГОСТом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</w:t>
      </w: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Р</w:t>
      </w:r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51303-2013 "Торговля. Термины и определения";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lastRenderedPageBreak/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"О применении контрольно-кассовой техники при осуществлении расчетов в Российской Федерации".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3. Временно запретить на территории Ростовской области курение кальянов в общественных местах.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4. Рекомендовать гражданам: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ограничить поездки за пределы территории населенного пункта, в котором гражданин проживает, в том числе в целях туризма и отдыха, за исключением случаев, связанных со служебной и иной экстренной необходимостью;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воздержаться от посещения религиозных и культовых учреждений.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5. Обязать граждан, прибывших на территорию Российской Федерации из иностранных государств: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коронавирусной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инфекции (2019-nCoV) по номерам телефона: </w:t>
      </w:r>
      <w:r w:rsidRPr="005D4A5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val="ru-RU" w:eastAsia="ru-RU"/>
        </w:rPr>
        <w:t>8 800 200 46 53</w:t>
      </w: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, </w:t>
      </w:r>
      <w:r w:rsidRPr="005D4A5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val="ru-RU" w:eastAsia="ru-RU"/>
        </w:rPr>
        <w:t>8 (863) 285-05-43</w:t>
      </w: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;</w:t>
      </w:r>
      <w:proofErr w:type="gramEnd"/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6. С 28 марта 2020 г. до особого распоряжения обязать соблюдать режим самоизоляции граждан в возрасте старше 65 лет, а также граждан, имеющих хронические заболевания, указанные в приложении № 2 к настоящему распоряжению. Режим самоизоляции должен быть обеспечен по месту проживания указанных лиц либо в иных помещениях, в том числе жилых и садовых домах.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7. Главам администраций городских округов и муниципальных районов в Ростовской области: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организовать социальное сопровождение одиноко проживающих граждан, старше 65 лет, с привлечением социальных работников, волонтеров, студентов, представителей общественных организаций;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проинформировать граждан, старше 65 лет, о контактных данных (Ф.И.О., телефон) лица его сопровождающего;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осуществлять на постоянной основе </w:t>
      </w: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контроль за</w:t>
      </w:r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соблюдением режима самоизоляции граждан, прибывших из-за границы и граждан старше 65 лет.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8. С 28 марта 2020 г. до особого распоряжения организациям, предоставляющим коммунальные услуги, и организациям, предоставляющим услуги связи: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рекомендовать в указанный период не применять мер ответственности за несвоевременное исполнение потребителями обязательств по оплате за жилое помещение, коммунальные услуги и услуги связи.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9. Обязать всех работодателей, осуществляющих деятельность на территории Ростовской области: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оказывать работникам содействие в обеспечении соблюдения режима самоизоляции на дому;</w:t>
      </w:r>
      <w:proofErr w:type="gramEnd"/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коронавирусной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инфекции на территории Ростовской области незамедлительно представлять информацию обо всех </w:t>
      </w: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lastRenderedPageBreak/>
        <w:t xml:space="preserve">контактах заболевшего новой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коронавирусной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</w:t>
      </w: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заболевший</w:t>
      </w:r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;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не допускать на рабочее место и (или) территорию организации работников из числа граждан, указанных в пункте 6 настоящего распоряжения.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10. Министерству транспорта Ростовской области (Иванов А.Н.), министерству труда и социального развития Ростовской области (Елисеева Е.В.) организовать работу по ограничению с 28 марта 2020 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11. Министерству здравоохранения Ростовской области (Быковская Т.Ю.):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11.1. Провести подготовительные мероприятия и обеспечить в течение 10 дней перевод в режим полной готовности системы здравоохранения Ростовской области в случае ухудшения эпидемиологической ситуации.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11.2. 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11.3. В срок до 30 марта 2020 г. принять правовой акт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коронавирусной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инфекции (2019-nCoV).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12. Ограничения и запреты, установленные настоящим распоряжением для предприятий, распространяются на деятельность всех юридических лиц и индивидуальных предпринимателей.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13. Настоящее распоряжение вступает в силу со дня его официального опубликования.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14. </w:t>
      </w: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Контроль за</w:t>
      </w:r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исполнением настоящего распоряжения оставляю за собой.</w:t>
      </w:r>
    </w:p>
    <w:p w:rsidR="005D4A56" w:rsidRPr="005D4A56" w:rsidRDefault="005D4A56" w:rsidP="005D4A56">
      <w:pPr>
        <w:spacing w:before="0"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val="ru-RU" w:eastAsia="ru-RU"/>
        </w:rPr>
        <w:t>Губернатор Ростовской области В.Ю.</w:t>
      </w:r>
      <w:proofErr w:type="gramStart"/>
      <w:r w:rsidRPr="005D4A5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val="ru-RU" w:eastAsia="ru-RU"/>
        </w:rPr>
        <w:t>Голубев</w:t>
      </w:r>
      <w:proofErr w:type="gramEnd"/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Приложение № 1 к распоряжению Губернатора Ростовской области от 27.03.2020 № 60</w:t>
      </w:r>
    </w:p>
    <w:p w:rsidR="005D4A56" w:rsidRPr="005D4A56" w:rsidRDefault="005D4A56" w:rsidP="005D4A56">
      <w:pPr>
        <w:spacing w:before="0" w:after="100" w:afterAutospacing="1" w:line="240" w:lineRule="auto"/>
        <w:jc w:val="center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</w:pPr>
      <w:r w:rsidRPr="005D4A5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  <w:t>ПЕРЕЧЕНЬ</w:t>
      </w:r>
    </w:p>
    <w:p w:rsidR="005D4A56" w:rsidRPr="005D4A56" w:rsidRDefault="005D4A56" w:rsidP="005D4A56">
      <w:pPr>
        <w:spacing w:before="0" w:after="100" w:afterAutospacing="1" w:line="240" w:lineRule="auto"/>
        <w:jc w:val="center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</w:pPr>
      <w:r w:rsidRPr="005D4A5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  <w:t>непродовольственных товаров первой необходимости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1. Санитарно-гигиеническая маска.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2. Антисептик для рук.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3. Салфетки влажные.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4. Салфетки сухие.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5. Мыло туалетное.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6. Мыло хозяйственное.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7. Паста зубная.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8. Щетка зубная.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9. Бумага туалетная.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10. Гигиенические прокладки.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11. Стиральный порошок.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12. Подгузники детские.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13. Спички.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14. Свечи.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15. Пеленка для новорожденного.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16. Шампунь детский.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17. Крем от опрелостей детский.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18. Бутылочка для кормления.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19. Соска-пустышка.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20. Бензин автомобильный.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21. Дизельное топливо.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lastRenderedPageBreak/>
        <w:t>22. Газомоторное топливо.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Приложение № 2 к распоряжению Губернатора Ростовской области от 27.03.2020 № 60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</w:p>
    <w:p w:rsidR="005D4A56" w:rsidRPr="005D4A56" w:rsidRDefault="005D4A56" w:rsidP="005D4A56">
      <w:pPr>
        <w:spacing w:before="0" w:after="100" w:afterAutospacing="1" w:line="240" w:lineRule="auto"/>
        <w:jc w:val="center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</w:pPr>
      <w:r w:rsidRPr="005D4A5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  <w:t>ПЕРЕЧЕНЬ</w:t>
      </w:r>
    </w:p>
    <w:p w:rsidR="005D4A56" w:rsidRPr="005D4A56" w:rsidRDefault="005D4A56" w:rsidP="005D4A56">
      <w:pPr>
        <w:spacing w:before="0" w:after="100" w:afterAutospacing="1" w:line="240" w:lineRule="auto"/>
        <w:jc w:val="center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</w:pPr>
      <w:r w:rsidRPr="005D4A5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val="ru-RU" w:eastAsia="ru-RU"/>
        </w:rPr>
        <w:t>заболеваний, требующих соблюдения режима самоизоляции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1. Болезнь эндокринной системы - инсулинозависимый сахарный диабет, классифицируемая: в соответствии с Международной классификацией болезней - 10 (МКБ-10) по диагнозу Е10.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2. Болезни органов дыхания из числа: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2.1. Другая хроническая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обструктивная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легочная болезнь, классифицируемая в соответствии с МКБ-10 по диагнозу J44.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2.2. Астма, классифицируемая в соответствии с МКБ-10 по диагнозу J45.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2.3. Бронхоэктатическая болезнь, классифицируемая в соответствии с МКБ-10 по диагнозу J47.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5. Болезнь мочеполовой системы - хроническая болезнь почек 3 - 5 стадии, классифицируемая в соответствии с МКБ-10 по диагнозам № 18.0, № 18.3 - № 18.5.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6. Новообразования из числа: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5D4A56" w:rsidRPr="005D4A56" w:rsidRDefault="005D4A56" w:rsidP="005D4A56">
      <w:pPr>
        <w:spacing w:before="0"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</w:pPr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6.2. Острые лейкозы,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высокозлокачественные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лимфомы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, рецидивы и резистентные формы других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лимфопролиферативных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заболеваний, </w:t>
      </w:r>
      <w:proofErr w:type="gram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хронический</w:t>
      </w:r>
      <w:proofErr w:type="gram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миелолейкоз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лимфомы</w:t>
      </w:r>
      <w:proofErr w:type="spellEnd"/>
      <w:r w:rsidRPr="005D4A56">
        <w:rPr>
          <w:rFonts w:ascii="NotoSans" w:eastAsia="Times New Roman" w:hAnsi="NotoSans" w:cs="Times New Roman"/>
          <w:spacing w:val="3"/>
          <w:sz w:val="24"/>
          <w:szCs w:val="24"/>
          <w:lang w:val="ru-RU" w:eastAsia="ru-RU"/>
        </w:rPr>
        <w:t>, классифицируемые в соответствии с МКБ-10 по диагнозам С81-С96, D46.</w:t>
      </w:r>
    </w:p>
    <w:p w:rsidR="00B822F2" w:rsidRPr="005D4A56" w:rsidRDefault="00B822F2">
      <w:pPr>
        <w:rPr>
          <w:lang w:val="ru-RU"/>
        </w:rPr>
      </w:pPr>
    </w:p>
    <w:sectPr w:rsidR="00B822F2" w:rsidRPr="005D4A56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D4A56"/>
    <w:rsid w:val="00484EC7"/>
    <w:rsid w:val="005D4A56"/>
    <w:rsid w:val="00611C20"/>
    <w:rsid w:val="006348EC"/>
    <w:rsid w:val="00B822F2"/>
    <w:rsid w:val="00C142F4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Normal (Web)"/>
    <w:basedOn w:val="a"/>
    <w:uiPriority w:val="99"/>
    <w:semiHidden/>
    <w:unhideWhenUsed/>
    <w:rsid w:val="005D4A5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fast-accessspan-title">
    <w:name w:val="b-fast-access__span-title"/>
    <w:basedOn w:val="a0"/>
    <w:rsid w:val="005D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82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36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1964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7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0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58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1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9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638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0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19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1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1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73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5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51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2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1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1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1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0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2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4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14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1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8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2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59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9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8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8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3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9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55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4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5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87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81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7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9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76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85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1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7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77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5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4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27/rostov-rasp60-reg-dok.html" TargetMode="External"/><Relationship Id="rId4" Type="http://schemas.openxmlformats.org/officeDocument/2006/relationships/hyperlink" Target="https://rg.ru/2020/03/27/rostov-rasp60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2020-03-30T07:50:00Z</dcterms:created>
  <dcterms:modified xsi:type="dcterms:W3CDTF">2020-03-30T07:51:00Z</dcterms:modified>
</cp:coreProperties>
</file>