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CD" w:rsidRDefault="00CA54CD" w:rsidP="00CA54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1-2. Металлы, физические и химические свойства.</w:t>
      </w:r>
    </w:p>
    <w:p w:rsidR="00CA54CD" w:rsidRDefault="00CA54CD" w:rsidP="00CA54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Изучение темы:</w:t>
      </w:r>
      <w:r w:rsidRPr="00CA54CD">
        <w:t xml:space="preserve"> </w:t>
      </w:r>
      <w:hyperlink r:id="rId6" w:history="1">
        <w:r w:rsidRPr="00E263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https://resh.edu.ru/subject/lesson/5814/main/151240/</w:t>
        </w:r>
      </w:hyperlink>
    </w:p>
    <w:p w:rsidR="00CA54CD" w:rsidRDefault="00EE792D" w:rsidP="00CA54CD">
      <w:pPr>
        <w:rPr>
          <w:rFonts w:ascii="Times New Roman" w:hAnsi="Times New Roman" w:cs="Times New Roman"/>
          <w:bCs/>
          <w:sz w:val="28"/>
          <w:szCs w:val="28"/>
        </w:rPr>
      </w:pPr>
      <w:r w:rsidRPr="00EE792D">
        <w:rPr>
          <w:rFonts w:ascii="Times New Roman" w:hAnsi="Times New Roman" w:cs="Times New Roman"/>
          <w:bCs/>
          <w:sz w:val="28"/>
          <w:szCs w:val="28"/>
        </w:rPr>
        <w:t>Тренировочные задания:</w:t>
      </w:r>
      <w:r w:rsidRPr="00EE792D">
        <w:t xml:space="preserve"> </w:t>
      </w:r>
      <w:hyperlink r:id="rId7" w:history="1">
        <w:r w:rsidRPr="00E263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https://resh.edu.ru/subject/lesson/5814/train/151246/</w:t>
        </w:r>
      </w:hyperlink>
    </w:p>
    <w:p w:rsidR="00EE792D" w:rsidRDefault="00EE792D" w:rsidP="00CA54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Записать в тетради уравнения реакций взаимодействия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EE792D" w:rsidRDefault="00EE792D" w:rsidP="00CA54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кальция с серой;</w:t>
      </w:r>
    </w:p>
    <w:p w:rsidR="00EE792D" w:rsidRDefault="00EE792D" w:rsidP="00CA54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натрия с азотом;</w:t>
      </w:r>
    </w:p>
    <w:p w:rsidR="00EE792D" w:rsidRDefault="00EE792D" w:rsidP="00CA54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магния с хлором;</w:t>
      </w:r>
    </w:p>
    <w:p w:rsidR="00EE792D" w:rsidRDefault="00EE792D" w:rsidP="00CA54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железа с кислородом.</w:t>
      </w:r>
    </w:p>
    <w:p w:rsidR="00EE792D" w:rsidRDefault="00EE792D" w:rsidP="00CA54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Составить к данным реакциям электронный баланс.</w:t>
      </w:r>
    </w:p>
    <w:p w:rsidR="00EE792D" w:rsidRDefault="00EE792D" w:rsidP="00CA54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Написать уравнения реакций металлов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кальция, алюминия, железа) с разбавленной серной, соляной кислотами, концентрированной азотной кислотой и составить электронный баланс к ним.</w:t>
      </w:r>
    </w:p>
    <w:p w:rsidR="00EE792D" w:rsidRDefault="00EE792D" w:rsidP="00CA54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Домашнее задание:</w:t>
      </w:r>
    </w:p>
    <w:p w:rsidR="00EE792D" w:rsidRPr="00CA54CD" w:rsidRDefault="00EE792D" w:rsidP="00CA54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изучить параграф 20, выполнить в тетради упр. 5, стр.173.</w:t>
      </w:r>
    </w:p>
    <w:p w:rsidR="00CA54CD" w:rsidRPr="00CA54CD" w:rsidRDefault="00CA54CD" w:rsidP="00CA54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792D" w:rsidRDefault="00EE792D" w:rsidP="00EE79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3.</w:t>
      </w:r>
      <w:r w:rsidRPr="00EE792D"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t xml:space="preserve"> </w:t>
      </w:r>
      <w:r w:rsidRPr="00EE792D">
        <w:rPr>
          <w:rFonts w:ascii="Times New Roman" w:hAnsi="Times New Roman" w:cs="Times New Roman"/>
          <w:b/>
          <w:bCs/>
          <w:sz w:val="28"/>
          <w:szCs w:val="28"/>
        </w:rPr>
        <w:t>Свойства металлов побочных подгрупп и их применение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74F3" w:rsidRDefault="00F174F3" w:rsidP="00EE792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Изучение темы:</w:t>
      </w:r>
      <w:r w:rsidRPr="00F174F3">
        <w:t xml:space="preserve"> </w:t>
      </w:r>
      <w:hyperlink r:id="rId8" w:history="1">
        <w:r w:rsidRPr="00E263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https://resh.edu.ru/subject/lesson/3534/main/151269/</w:t>
        </w:r>
      </w:hyperlink>
    </w:p>
    <w:p w:rsidR="00CA54CD" w:rsidRPr="00F174F3" w:rsidRDefault="00CA54CD" w:rsidP="00390C22">
      <w:pPr>
        <w:rPr>
          <w:rFonts w:ascii="Times New Roman" w:hAnsi="Times New Roman" w:cs="Times New Roman"/>
          <w:bCs/>
          <w:sz w:val="28"/>
          <w:szCs w:val="28"/>
        </w:rPr>
      </w:pPr>
    </w:p>
    <w:p w:rsid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Записать в тетради основные реакции для меди и цинка.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Медь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Электронная конфигурация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Медь является металлом, расположенным в I группе побочной подгруппе и имеет следующую электронную конфигурацию: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DADEE95" wp14:editId="54A699B4">
            <wp:extent cx="3486150" cy="952500"/>
            <wp:effectExtent l="0" t="0" r="0" b="0"/>
            <wp:docPr id="3" name="Рисунок 3" descr="https://resh.edu.ru/uploads/lesson_extract/3534/20190419122720/OEBPS/objects/c_chym_11_12_1/5747a82e-d339-4d2a-b446-05ff9de2cd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534/20190419122720/OEBPS/objects/c_chym_11_12_1/5747a82e-d339-4d2a-b446-05ff9de2cd7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1s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Электронная конфигурация атома меди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Мы видим, что у меди наблюдается проскок электрона – отступление от общей для большинства элементов последовательности заполнения электронных оболочек. По принципу наименьшей энергии электронные 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орбитали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должны заполняться в следующем порядке: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1s → 2s → 2p → 3s → 3p → 4s → 3d …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Но для некоторых атомов энергетически более выгодно иметь наполовину (5 электронов, дальше увидим у хрома) или полностью </w:t>
      </w:r>
      <w:proofErr w:type="gram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заполненную</w:t>
      </w:r>
      <w:proofErr w:type="gram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(10 электронов, как у меди) 3d-орбиталь.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Медь имеет две валентности: 1 и 2 и проявляет степени окисления +1 и +2.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Физические свойства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Медь обладает следующими физическими свойствами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Основные физические свойства меди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4501"/>
      </w:tblGrid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Значение</w:t>
            </w:r>
          </w:p>
        </w:tc>
      </w:tr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Светло-розовый</w:t>
            </w:r>
          </w:p>
        </w:tc>
      </w:tr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Тягучая, вязкая, легко прокатывается</w:t>
            </w:r>
          </w:p>
        </w:tc>
      </w:tr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Температура плавления, °</w:t>
            </w:r>
            <w:proofErr w:type="gramStart"/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1083</w:t>
            </w:r>
          </w:p>
        </w:tc>
      </w:tr>
    </w:tbl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Нахождение в природе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природе медь встречается в самородном виде, а также в составе некоторых минералов:</w:t>
      </w:r>
    </w:p>
    <w:p w:rsidR="00F174F3" w:rsidRPr="00F174F3" w:rsidRDefault="00F174F3" w:rsidP="00F174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медный блеск, Cu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S;</w:t>
      </w:r>
    </w:p>
    <w:p w:rsidR="00F174F3" w:rsidRPr="00F174F3" w:rsidRDefault="00F174F3" w:rsidP="00F174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куприт, Cu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O;</w:t>
      </w:r>
    </w:p>
    <w:p w:rsidR="00F174F3" w:rsidRPr="00F174F3" w:rsidRDefault="00F174F3" w:rsidP="00F174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медный колчедан, 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CuFeS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F174F3" w:rsidRPr="00F174F3" w:rsidRDefault="00F174F3" w:rsidP="00F174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малахит, (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CuOH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3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Способы получения меди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Основными способами получения меди являются:</w:t>
      </w:r>
    </w:p>
    <w:p w:rsidR="00F174F3" w:rsidRPr="00F174F3" w:rsidRDefault="00F174F3" w:rsidP="00F174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Восстановление коксом и оксидом углерода (II). Таким </w:t>
      </w:r>
      <w:proofErr w:type="gram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образом</w:t>
      </w:r>
      <w:proofErr w:type="gram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получают медь из куприта: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Cu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O + 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= 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u + CO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lastRenderedPageBreak/>
        <w:t>Cu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O + CO = 2Cu + CO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</w:p>
    <w:p w:rsidR="00F174F3" w:rsidRPr="00F174F3" w:rsidRDefault="00F174F3" w:rsidP="00F174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Обжиг в специальных печах до оксидов. Данный способ подходит для сульфидных и карбонатных руд.</w:t>
      </w:r>
    </w:p>
    <w:p w:rsidR="00F174F3" w:rsidRPr="00F174F3" w:rsidRDefault="00F174F3" w:rsidP="00F174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Электролиз. Единственный из перечисленных способов, который позволяет получить медь без примесей.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Химические свойства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комнатной температуре медь не вступает в реакции с большинством соединений. При повышенной температуре ее реакционная способность резко возрастает.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Реакции с простыми веществами: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2Cu + 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2 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= 2CuO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2Cu + Cl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= 2CuCl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Cu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+ S = 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CuS</w:t>
      </w:r>
      <w:proofErr w:type="spellEnd"/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Реакции со сложными веществами: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Cu + </w:t>
      </w:r>
      <w:proofErr w:type="gram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2H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4(</w:t>
      </w:r>
      <w:proofErr w:type="spellStart"/>
      <w:proofErr w:type="gram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конц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)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= CuSO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4 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+ SO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↑ +2H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O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Cu + </w:t>
      </w:r>
      <w:proofErr w:type="gram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4HNO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3(</w:t>
      </w:r>
      <w:proofErr w:type="spellStart"/>
      <w:proofErr w:type="gram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конц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) 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= Cu(NO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3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)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+ 2NO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↑ + 2H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O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3Cu + </w:t>
      </w:r>
      <w:proofErr w:type="gram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8HNO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3(</w:t>
      </w:r>
      <w:proofErr w:type="spellStart"/>
      <w:proofErr w:type="gram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разб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) 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= 3Cu(NO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3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)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+ 2NO↑ + 4H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O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Применение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Широкое применение находит как сама медь, так и её соединения. В чистом виде она используется для производства проводов, кабелей, теплообменных аппаратов, а также входит в состав многих сплавов.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Соединения меди, например, медный купорос CuSO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4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∙5H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O используется для защиты растений, а гидроксид меди является качественным реагентом для определения альдегидной группы у органических соединений, а также наличия глицерина (дает голубое окрашивание раствора).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Цинк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Электронная конфигурация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Цинк является металлом, расположенным в II группе побочной подгруппе, и имеет следующую электронную конфигурацию: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1663647C" wp14:editId="7E12B791">
            <wp:extent cx="3743325" cy="1143000"/>
            <wp:effectExtent l="0" t="0" r="9525" b="0"/>
            <wp:docPr id="4" name="Рисунок 4" descr="https://resh.edu.ru/uploads/lesson_extract/3534/20190419122720/OEBPS/objects/c_chym_11_12_1/be171a7c-6a7a-4f00-9f2b-8a594c56fb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3534/20190419122720/OEBPS/objects/c_chym_11_12_1/be171a7c-6a7a-4f00-9f2b-8a594c56fb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Электронная конфигурация атома цинка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связи с тем, что 4s-орбиталь </w:t>
      </w:r>
      <w:proofErr w:type="gram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заполнена</w:t>
      </w:r>
      <w:proofErr w:type="gram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цинк может находиться в единственной степени окисления, равной +2.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Физические свойства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Цинк обладает следующими физическими свойствами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Основные физические свойства цинка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3036"/>
      </w:tblGrid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Значение</w:t>
            </w:r>
          </w:p>
        </w:tc>
      </w:tr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Голубовато-серебристый</w:t>
            </w:r>
          </w:p>
        </w:tc>
      </w:tr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Хрупок</w:t>
            </w:r>
          </w:p>
        </w:tc>
      </w:tr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Температура плавления, °</w:t>
            </w:r>
            <w:proofErr w:type="gramStart"/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419,5</w:t>
            </w:r>
          </w:p>
        </w:tc>
      </w:tr>
    </w:tbl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Нахождение в природе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природе цинк встречается только в связанном состоянии, а именно в цинковом шпате ZnCO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3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и цинковой обманке 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ZnS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Свое название цинковая обманка получила за то, что его сложно идентифицировать, поскольку он может выглядеть совершенно по-разному: быть различного цвета и структуры в зависимости от посторонних примесей.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Способы получения цинка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Чистый цинк получают обжигом с последующим восстановлением: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ZnS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+ 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 = 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ZnO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+ SO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↑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ZnO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+ C = Zn + CO↑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Химические свойства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Цинк является довольно устойчивым металлом, поскольку на воздухе покрывается оксидной пленкой, и в дополнение практически не взаимодействует с водой при нормальных условиях. Но так же, как и медь, становится более активным при повышении температуры.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Реакции с простыми веществами: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2Zn + 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2 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 2ZnO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2Zn + Cl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= 2ZnCl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Zn + S = 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ZnS</w:t>
      </w:r>
      <w:proofErr w:type="spellEnd"/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Реакции со сложными веществами: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Zn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+ 2NaOH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(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крист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)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= NaZnO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+ H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↑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Zn + 2NaOH + 2H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O = </w:t>
      </w:r>
      <w:proofErr w:type="gram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Na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[</w:t>
      </w:r>
      <w:proofErr w:type="gram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Zn(OH)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4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] + H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↑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Zn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+ 2HCl = ZnCl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+ H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↑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Применение</w:t>
      </w:r>
    </w:p>
    <w:p w:rsid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Цинк является коррозионно-устойчивым металлом, поэтому он нашёл применение в производстве защитных покрытий металлов, гальванических элементов, а также как компонент сплавов.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Материал для ознакомительного изучения.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Титан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Электронная конфигурация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Титан является элементом IV группы побочной подгруппы и имеет следующее электронное строение: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04DADBF" wp14:editId="5F0F38F9">
            <wp:extent cx="3657600" cy="1228725"/>
            <wp:effectExtent l="0" t="0" r="0" b="9525"/>
            <wp:docPr id="5" name="Рисунок 5" descr="https://resh.edu.ru/uploads/lesson_extract/3534/20190419122720/OEBPS/objects/c_chym_11_12_1/972f42a0-d094-4723-89d1-a89b9fe860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3534/20190419122720/OEBPS/objects/c_chym_11_12_1/972f42a0-d094-4723-89d1-a89b9fe860d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Электронная конфигурация атома титана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Данная конфигурация позволяет атому титана проявлять две степени окисления: +2 и +4.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Физические свойства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Титан обладает следующими физическими свойствами: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Основные физические свойства титана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3675"/>
      </w:tblGrid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Значение</w:t>
            </w:r>
          </w:p>
        </w:tc>
      </w:tr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lastRenderedPageBreak/>
              <w:t>Цвет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Серебристо-белый</w:t>
            </w:r>
          </w:p>
        </w:tc>
      </w:tr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Высокая прочность и </w:t>
            </w:r>
            <w:proofErr w:type="spellStart"/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взякость</w:t>
            </w:r>
            <w:proofErr w:type="spellEnd"/>
          </w:p>
        </w:tc>
      </w:tr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Температура плавления, °</w:t>
            </w:r>
            <w:proofErr w:type="gramStart"/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1665</w:t>
            </w:r>
          </w:p>
        </w:tc>
      </w:tr>
    </w:tbl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Нахождение в природе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природе титан можно найти в составе таких минералов, как:</w:t>
      </w:r>
    </w:p>
    <w:p w:rsidR="00F174F3" w:rsidRPr="00F174F3" w:rsidRDefault="00F174F3" w:rsidP="00F174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титаномагнетит, FeTiO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3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∙Fe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3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4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F174F3" w:rsidRPr="00F174F3" w:rsidRDefault="00F174F3" w:rsidP="00F174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ильменит, FeTiO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3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F174F3" w:rsidRPr="00F174F3" w:rsidRDefault="00F174F3" w:rsidP="00F174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рутил, TiO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Способы получения титана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связи с тем, что в природе не существует титановых руд, человеку приходится извлекать его путём хлорирования рудных концентратов с их последующим восстановлением с помощью магния или натрия.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TiCl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4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+ 2Mg = 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Ti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+ 2MgCl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удаления примесей магния и его соли полученную смесь продуктов нагревают под вакуумом.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Химические свойства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Титан является очень активным металлом, но его оксидная пленка не даёт ему взаимодействовать при нормальных условиях ни с морской водой, ни даже с «царской водкой». Поэтому все реакции протекают при повышенных температурах.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Реакции с простыми веществами: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Ti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+ 2Cl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= TiCl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4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Ti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+ 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= TiO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Азотная кислота действует на титан только в форме порошка, в то время как разбавленная серная кислота реагирует с металлом: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2Ti + 3H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4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 = </w:t>
      </w:r>
      <w:proofErr w:type="gram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Ti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(</w:t>
      </w:r>
      <w:proofErr w:type="gram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4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)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3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+ 3H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↑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Применение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Титан и его сплавы отличает не только коррозионная стойкость, но и лёгкость, прочность. В связи с этим он активно используется при построении космических ракет, самолётов, подлодок и морских судов. Титан не взаимодействует с тканями организмов, из-за чего используется в хирургии.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Хром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Электронная конфигурация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Хром находится в IV группе побочной подгруппе и имеет следующее электронное строение: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6099853" wp14:editId="19258943">
            <wp:extent cx="3629025" cy="1152525"/>
            <wp:effectExtent l="0" t="0" r="9525" b="9525"/>
            <wp:docPr id="6" name="Рисунок 6" descr="https://resh.edu.ru/uploads/lesson_extract/3534/20190419122720/OEBPS/objects/c_chym_11_12_1/da446b2f-974f-49cd-b572-5af37a3fdd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3534/20190419122720/OEBPS/objects/c_chym_11_12_1/da446b2f-974f-49cd-b572-5af37a3fddf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Электронная конфигурация атома хрома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Так как для атома хрома энергетически более выгодно иметь наполовину </w:t>
      </w:r>
      <w:proofErr w:type="gram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заполненную</w:t>
      </w:r>
      <w:proofErr w:type="gram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3d-орбиталь, у него, как и у меди, наблюдается проскок электрона, что позволяет ему находиться в степенях окисления от +1 до +6, но наиболее устойчивыми являются +2, +3, +6.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Физические свойства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Хром обладает следующими физическими свойствами: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Основные физические свойства хрома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5411"/>
      </w:tblGrid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Значение</w:t>
            </w:r>
          </w:p>
        </w:tc>
      </w:tr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proofErr w:type="gramStart"/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Серебристо-белый</w:t>
            </w:r>
            <w:proofErr w:type="gramEnd"/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с металлическим блеском</w:t>
            </w:r>
          </w:p>
        </w:tc>
      </w:tr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Твердый</w:t>
            </w:r>
          </w:p>
        </w:tc>
      </w:tr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Температура плавления, °</w:t>
            </w:r>
            <w:proofErr w:type="gramStart"/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1890</w:t>
            </w:r>
          </w:p>
        </w:tc>
      </w:tr>
    </w:tbl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Нахождение в природе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природе большая часть хрома заключена в составе хромистого железняка 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Fe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(CrO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Иногда может встречаться в виде оксида хрома (III) и других соединениях.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Способы получения хрома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 хромистого железняка путем восстановлением углем при высоких температурах получают смесь железа и хрома – феррохром: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FeO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+ Cr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3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+ 3C = Fe + 2Cr + 3CO↑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получения чистого хрома проводят восстановление оксида хрома (III) алюминием: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Cr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3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+ 2Al = 2Cr + Al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3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Химические свойства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Как и все вышеописанные металлы, хром покрыт оксидной плёнкой, которую трудно растворить даже сильными кислотами. </w:t>
      </w:r>
      <w:proofErr w:type="gram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Благодаря</w:t>
      </w:r>
      <w:proofErr w:type="gram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ней</w:t>
      </w:r>
      <w:proofErr w:type="gram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он обладает высокой стойкости к коррозии, поэтому начинает реагировать с разбавленными растворами кислот лишь спустя время. Концентрированные кислоты, такие как HNO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3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H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SO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4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пассивируют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оксидную пленку (укрепляют ее).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Применение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Благодаря своей коррозионной стойкости, хром используют в качестве защитных покрытий (хромируют поверхности металлов и сплавов). Также используется для создания легированных сталей, речь о которых пойдет в следующем уроке.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Железо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Железо – металл, с которым мы чаще всего сталкиваемся в нашей жизни, поэтому переоценить его значимость для человека невозможно. Он является самым распространенным после алюминия и составляет 5% земной коры. Теперь перейдем к рассмотрению его строения и свойств.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Электронная конфигурация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Железо находится в VII группе Б-подгруппе и имеет такое электронное строение, которое позволяет ему находиться в двух степенях окисления: +2 и +3. Конечно, в теории железо может выступать в качестве шестивалентного металла, но из-за пространственных затруднений ему не удается образовать такое количество связей. Поэтому такое состояние является неустойчивым для данного металла.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00F9266" wp14:editId="007042B4">
            <wp:extent cx="3695700" cy="1066800"/>
            <wp:effectExtent l="0" t="0" r="0" b="0"/>
            <wp:docPr id="7" name="Рисунок 7" descr="https://resh.edu.ru/uploads/lesson_extract/3534/20190419122720/OEBPS/objects/c_chym_11_12_1/d464b5a0-66a2-44ee-bbc6-33babca28c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3534/20190419122720/OEBPS/objects/c_chym_11_12_1/d464b5a0-66a2-44ee-bbc6-33babca28c4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Электронная конфигурация атома железа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Физические свойства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Железо обладает следующими физическими свойствами: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Основные физические свойства железа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2538"/>
      </w:tblGrid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Значение</w:t>
            </w:r>
          </w:p>
        </w:tc>
      </w:tr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Серебристо-белый</w:t>
            </w:r>
          </w:p>
        </w:tc>
      </w:tr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lastRenderedPageBreak/>
              <w:t>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Мягкий, пластичный</w:t>
            </w:r>
          </w:p>
        </w:tc>
      </w:tr>
      <w:tr w:rsidR="00F174F3" w:rsidRPr="00F174F3" w:rsidTr="00F17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Температура плавления, °</w:t>
            </w:r>
            <w:proofErr w:type="gramStart"/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4F3" w:rsidRPr="00F174F3" w:rsidRDefault="00F174F3" w:rsidP="00F1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F174F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1539</w:t>
            </w:r>
          </w:p>
        </w:tc>
      </w:tr>
    </w:tbl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Нахождение в природе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Встречается железо в виде различных соединений: оксидов, сульфидов, силикатов. В свободном виде железо находят в метеоритах, изредка встречается самородное железо (феррит) в земной коре как продукт застывания магмы.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Способы получения железа</w:t>
      </w:r>
      <w:bookmarkStart w:id="0" w:name="_GoBack"/>
      <w:bookmarkEnd w:id="0"/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Существует множество способов получения железа, и отличаются они друг от друга степенью его чистоты и требуемым типом конечного продукта.</w:t>
      </w:r>
    </w:p>
    <w:p w:rsidR="00F174F3" w:rsidRPr="00F174F3" w:rsidRDefault="00F174F3" w:rsidP="00F174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Восстановлением из оксидов (железо пирофорное).</w:t>
      </w:r>
    </w:p>
    <w:p w:rsidR="00F174F3" w:rsidRPr="00F174F3" w:rsidRDefault="00F174F3" w:rsidP="00F174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Электролизом водных растворов его солей (железо электролитическое).</w:t>
      </w:r>
    </w:p>
    <w:p w:rsidR="00F174F3" w:rsidRPr="00F174F3" w:rsidRDefault="00F174F3" w:rsidP="00F174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Разложением 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пентакарбонила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железа 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Fe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(CO)5 при нагревании до t 250°С.</w:t>
      </w:r>
    </w:p>
    <w:p w:rsidR="00F174F3" w:rsidRPr="00F174F3" w:rsidRDefault="00F174F3" w:rsidP="00F174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Методом зонной плавки (получение особо чистого железа).</w:t>
      </w:r>
    </w:p>
    <w:p w:rsidR="00F174F3" w:rsidRPr="00F174F3" w:rsidRDefault="00F174F3" w:rsidP="00F174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Технически чистое железо (около 0,16% примесей углерода</w:t>
      </w:r>
      <w:r w:rsidRPr="00F174F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Pr="00F174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кремния</w:t>
        </w:r>
      </w:hyperlink>
      <w:r w:rsidRPr="00F174F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history="1">
        <w:r w:rsidRPr="00F174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марганца</w:t>
        </w:r>
      </w:hyperlink>
      <w:r w:rsidRPr="00F174F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history="1">
        <w:r w:rsidRPr="00F174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фосфора</w:t>
        </w:r>
      </w:hyperlink>
      <w:r w:rsidRPr="00F174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серы и др.) выплавляют, окисляя компоненты чугуна в мартеновских сталеплавильных </w:t>
      </w:r>
      <w:hyperlink r:id="rId17" w:history="1">
        <w:r w:rsidRPr="00F174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печах</w:t>
        </w:r>
      </w:hyperlink>
      <w:r w:rsidRPr="00F174F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кислородных конверторах.</w:t>
      </w:r>
    </w:p>
    <w:p w:rsidR="00F174F3" w:rsidRPr="00F174F3" w:rsidRDefault="00F174F3" w:rsidP="00F174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Сварочное или кирпичное железо получают, окисляя примеси малоуглеродистой стали железным </w:t>
      </w:r>
      <w:hyperlink r:id="rId18" w:history="1">
        <w:r w:rsidRPr="00F174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шлаком</w:t>
        </w:r>
      </w:hyperlink>
      <w:r w:rsidRPr="00F1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путём 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восстановления руд твёрдым углеродом.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Химические свойства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 воздействием высоких температур железо взаимодействует с простыми веществами: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2Fe + 3O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= Fe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3 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∙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FeO</w:t>
      </w:r>
      <w:proofErr w:type="spellEnd"/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ходе данной реакции происходит получение смеси оксидов, которую иногда записывают в виде общей формулы Fe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3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4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2Fe + 3Cl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= 2FeCl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3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Fe + S = 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FeS</w:t>
      </w:r>
      <w:proofErr w:type="spellEnd"/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Взаимодействует с разбавленными кислотами, причем с соляной кислотой происходит образование соли только двухвалентного железа: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Fe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+ 2HCl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(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разб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)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= FeCl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+ H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↑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 комнатной температуре железо 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пассивируется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концентрированными кислотами, но при высоких температурах вступает в реакцию окисления: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lastRenderedPageBreak/>
        <w:t xml:space="preserve">2Fe + </w:t>
      </w:r>
      <w:proofErr w:type="gram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6H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4(</w:t>
      </w:r>
      <w:proofErr w:type="spellStart"/>
      <w:proofErr w:type="gram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конц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)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= Fe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(SO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4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)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3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+ 3SO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+ 6H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O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Вступает в реакцию обмена с солями, образованными катионами более слабых металлов: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Fe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+ CuSO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4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= FeSO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4</w:t>
      </w: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+ </w:t>
      </w:r>
      <w:proofErr w:type="spellStart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Cu</w:t>
      </w:r>
      <w:proofErr w:type="spellEnd"/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↓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Применение</w:t>
      </w:r>
    </w:p>
    <w:p w:rsidR="00F174F3" w:rsidRP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 области применения железа можно говорить достаточно долго, поэтому выделим основные направления:</w:t>
      </w:r>
    </w:p>
    <w:p w:rsidR="00F174F3" w:rsidRPr="00F174F3" w:rsidRDefault="00F174F3" w:rsidP="00F174F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связи с его способностью быстро намагничиваться, его используют в трансформаторах и электромоторах.</w:t>
      </w:r>
    </w:p>
    <w:p w:rsidR="00F174F3" w:rsidRPr="00F174F3" w:rsidRDefault="00F174F3" w:rsidP="00F174F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Основная масса железа расходуется на производство различных сплавов, таких как чугун и сталь.</w:t>
      </w:r>
    </w:p>
    <w:p w:rsidR="00F174F3" w:rsidRDefault="00F174F3" w:rsidP="00F174F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74F3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Тренировочные задания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:</w:t>
      </w:r>
      <w:r w:rsidRPr="00F174F3">
        <w:t xml:space="preserve"> </w:t>
      </w:r>
      <w:hyperlink r:id="rId19" w:history="1">
        <w:r w:rsidRPr="00E263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https://resh.edu.ru/subject/lesson/3534/train/151273/</w:t>
        </w:r>
      </w:hyperlink>
    </w:p>
    <w:p w:rsidR="00CA54CD" w:rsidRPr="00F174F3" w:rsidRDefault="00F174F3" w:rsidP="00390C22">
      <w:pPr>
        <w:rPr>
          <w:rFonts w:ascii="Times New Roman" w:hAnsi="Times New Roman" w:cs="Times New Roman"/>
          <w:bCs/>
          <w:sz w:val="28"/>
          <w:szCs w:val="28"/>
        </w:rPr>
      </w:pPr>
      <w:r w:rsidRPr="00F174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выучить материал о меди и цинке.</w:t>
      </w:r>
    </w:p>
    <w:p w:rsidR="00390C22" w:rsidRDefault="00CA54CD" w:rsidP="00390C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4</w:t>
      </w:r>
      <w:r w:rsidR="00390C22" w:rsidRPr="00390C22">
        <w:rPr>
          <w:rFonts w:ascii="Times New Roman" w:hAnsi="Times New Roman" w:cs="Times New Roman"/>
          <w:b/>
          <w:bCs/>
          <w:sz w:val="28"/>
          <w:szCs w:val="28"/>
        </w:rPr>
        <w:t>. Коррозия металлов и её предупреждение</w:t>
      </w:r>
    </w:p>
    <w:p w:rsidR="00390C22" w:rsidRDefault="00390C22" w:rsidP="00390C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Изучение темы: </w:t>
      </w:r>
      <w:hyperlink r:id="rId20" w:history="1">
        <w:r w:rsidRPr="00E263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https://resh.edu.ru/subject/lesson/3479/main/151190/</w:t>
        </w:r>
      </w:hyperlink>
    </w:p>
    <w:p w:rsidR="00390C22" w:rsidRDefault="00390C22" w:rsidP="00390C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Тренировочные задания:</w:t>
      </w:r>
      <w:r w:rsidRPr="00390C22">
        <w:t xml:space="preserve"> </w:t>
      </w:r>
      <w:hyperlink r:id="rId21" w:history="1">
        <w:r w:rsidRPr="00E263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https://resh.edu.ru/subject/lesson/3479/train/151196/</w:t>
        </w:r>
      </w:hyperlink>
    </w:p>
    <w:p w:rsidR="00390C22" w:rsidRDefault="00390C22" w:rsidP="00390C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Записать в тетради способы защиты от коррозии:</w:t>
      </w:r>
    </w:p>
    <w:p w:rsidR="00390C22" w:rsidRPr="00390C22" w:rsidRDefault="00390C22" w:rsidP="00390C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AEE87E" wp14:editId="30AF27AF">
            <wp:extent cx="6570345" cy="3367302"/>
            <wp:effectExtent l="0" t="0" r="1905" b="5080"/>
            <wp:docPr id="2" name="Рисунок 2" descr="http://www.aquamaster.net.ru/tex_doc/Katalog/DeltaGaz/Delta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quamaster.net.ru/tex_doc/Katalog/DeltaGaz/Deltag2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36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22" w:rsidRDefault="00390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F174F3">
        <w:rPr>
          <w:rFonts w:ascii="Times New Roman" w:hAnsi="Times New Roman" w:cs="Times New Roman"/>
          <w:sz w:val="28"/>
          <w:szCs w:val="28"/>
        </w:rPr>
        <w:t xml:space="preserve"> </w:t>
      </w:r>
      <w:r w:rsidR="00CA54CD">
        <w:rPr>
          <w:rFonts w:ascii="Times New Roman" w:hAnsi="Times New Roman" w:cs="Times New Roman"/>
          <w:sz w:val="28"/>
          <w:szCs w:val="28"/>
        </w:rPr>
        <w:t>изучить стр.170-173, выполнить в тетради  упр.6-8 стр.174.</w:t>
      </w:r>
    </w:p>
    <w:p w:rsidR="00CA54CD" w:rsidRPr="00390C22" w:rsidRDefault="00CA54CD">
      <w:pPr>
        <w:rPr>
          <w:rFonts w:ascii="Times New Roman" w:hAnsi="Times New Roman" w:cs="Times New Roman"/>
          <w:sz w:val="28"/>
          <w:szCs w:val="28"/>
        </w:rPr>
      </w:pPr>
    </w:p>
    <w:sectPr w:rsidR="00CA54CD" w:rsidRPr="00390C22" w:rsidSect="00390C2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290A"/>
    <w:multiLevelType w:val="multilevel"/>
    <w:tmpl w:val="502A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638CE"/>
    <w:multiLevelType w:val="multilevel"/>
    <w:tmpl w:val="CE1A5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406F1"/>
    <w:multiLevelType w:val="multilevel"/>
    <w:tmpl w:val="EDFC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C1CF4"/>
    <w:multiLevelType w:val="multilevel"/>
    <w:tmpl w:val="FC8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203DA"/>
    <w:multiLevelType w:val="multilevel"/>
    <w:tmpl w:val="E68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4620C"/>
    <w:multiLevelType w:val="multilevel"/>
    <w:tmpl w:val="757A2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C9"/>
    <w:rsid w:val="00390C22"/>
    <w:rsid w:val="0099697B"/>
    <w:rsid w:val="00CA54CD"/>
    <w:rsid w:val="00E716C9"/>
    <w:rsid w:val="00EE792D"/>
    <w:rsid w:val="00F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9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C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2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E792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9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C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2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E792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31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553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34/main/151269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mining-enc.ru/sh/shla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3479/train/151196/" TargetMode="External"/><Relationship Id="rId7" Type="http://schemas.openxmlformats.org/officeDocument/2006/relationships/hyperlink" Target="https://resh.edu.ru/subject/lesson/5814/train/151246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mining-enc.ru/p/pe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ing-enc.ru/f/fosfor/" TargetMode="External"/><Relationship Id="rId20" Type="http://schemas.openxmlformats.org/officeDocument/2006/relationships/hyperlink" Target="https://resh.edu.ru/subject/lesson/3479/main/15119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814/main/151240/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ning-enc.ru/m/marganec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resh.edu.ru/subject/lesson/3534/train/15127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ining-enc.ru/k/kremnij-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2020-03-27T07:04:00Z</dcterms:created>
  <dcterms:modified xsi:type="dcterms:W3CDTF">2020-03-27T07:46:00Z</dcterms:modified>
</cp:coreProperties>
</file>