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2F" w:rsidRPr="0083222F" w:rsidRDefault="0083222F" w:rsidP="0083222F">
      <w:pPr>
        <w:spacing w:before="0"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val="ru-RU" w:eastAsia="ru-RU"/>
        </w:rPr>
      </w:pPr>
      <w:r w:rsidRPr="0083222F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val="ru-RU" w:eastAsia="ru-RU"/>
        </w:rPr>
        <w:t>Об утверждении Порядка обеспечения питанием обучающихся за счет средств областного бюджета</w:t>
      </w:r>
    </w:p>
    <w:p w:rsidR="0083222F" w:rsidRPr="0083222F" w:rsidRDefault="0083222F" w:rsidP="0083222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22F"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  <w:br/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b/>
          <w:bCs/>
          <w:color w:val="020B22"/>
          <w:sz w:val="36"/>
          <w:szCs w:val="36"/>
          <w:lang w:val="ru-RU" w:eastAsia="ru-RU"/>
        </w:rPr>
        <w:t>ПРАВИТЕЛЬСТВО РОСТОВСКОЙ ОБЛАСТИ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6"/>
          <w:szCs w:val="26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val="ru-RU" w:eastAsia="ru-RU"/>
        </w:rPr>
      </w:pPr>
      <w:r w:rsidRPr="0083222F">
        <w:rPr>
          <w:rFonts w:ascii="Times New Roman" w:eastAsia="Times New Roman" w:hAnsi="Times New Roman" w:cs="Times New Roman"/>
          <w:b/>
          <w:bCs/>
          <w:color w:val="142B4F"/>
          <w:kern w:val="36"/>
          <w:sz w:val="36"/>
          <w:szCs w:val="36"/>
          <w:lang w:val="ru-RU" w:eastAsia="ru-RU"/>
        </w:rPr>
        <w:t>ПОСТАНОВЛЕНИЕ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b/>
          <w:bCs/>
          <w:color w:val="020B22"/>
          <w:sz w:val="26"/>
          <w:szCs w:val="26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от 30.05.2018 № 365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6"/>
          <w:szCs w:val="26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г. Ростов-на-Дону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val="ru-RU" w:eastAsia="ru-RU"/>
        </w:rPr>
        <w:t>Об утверждении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val="ru-RU" w:eastAsia="ru-RU"/>
        </w:rPr>
        <w:t>Порядка обеспечения питанием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val="ru-RU" w:eastAsia="ru-RU"/>
        </w:rPr>
        <w:t>обучающихся за счет средств областного бюджета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Во исполнение части 4 статьи 37 Федерального закона от 29.12.2012 № 273-ФЗ «Об образовании в Российской Федерации» Правительство Ростовской области  </w:t>
      </w:r>
      <w:r w:rsidRPr="0083222F">
        <w:rPr>
          <w:rFonts w:ascii="Times New Roman" w:eastAsia="Times New Roman" w:hAnsi="Times New Roman" w:cs="Times New Roman"/>
          <w:b/>
          <w:bCs/>
          <w:color w:val="020B22"/>
          <w:spacing w:val="60"/>
          <w:sz w:val="28"/>
          <w:szCs w:val="28"/>
          <w:lang w:val="ru-RU" w:eastAsia="ru-RU"/>
        </w:rPr>
        <w:t>постановляе</w:t>
      </w:r>
      <w:r w:rsidRPr="0083222F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val="ru-RU" w:eastAsia="ru-RU"/>
        </w:rPr>
        <w:t>т: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1. Утвердить Порядок обеспечения питанием обучающихся за счет средств областного бюджета согласно </w:t>
      </w:r>
      <w:hyperlink r:id="rId4" w:anchor="pril" w:history="1">
        <w:r w:rsidRPr="0083222F">
          <w:rPr>
            <w:rFonts w:ascii="Times New Roman" w:eastAsia="Times New Roman" w:hAnsi="Times New Roman" w:cs="Times New Roman"/>
            <w:color w:val="2449AF"/>
            <w:sz w:val="28"/>
            <w:u w:val="single"/>
            <w:lang w:val="ru-RU" w:eastAsia="ru-RU"/>
          </w:rPr>
          <w:t>приложению</w:t>
        </w:r>
      </w:hyperlink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 Рекомендовать органам местного самоуправления муниципальных районов и городских округов Ростовской области принять аналогичные муниципальные правовые акты, устанавливающие порядок обеспечения питанием обучающихся за счет средств местных бюджетов.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3. Настоящее постановление вступает в силу со дня его официального опубликования.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4. 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Контроль за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 xml:space="preserve"> выполнением настоящего постановления возложить на первого заместителя Губернатора Ростовской области </w:t>
      </w:r>
      <w:proofErr w:type="spell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Гуськова</w:t>
      </w:r>
      <w:proofErr w:type="spell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И.А.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right="7342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Губернатор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Ростовской области                                В.Ю.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Голубев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Постановление вносит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министерство общего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и профессионального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образования Ростовской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области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bookmarkStart w:id="0" w:name="pril"/>
      <w:bookmarkEnd w:id="0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lastRenderedPageBreak/>
        <w:br/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left="6237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Приложение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left="6237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к постановлению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left="6237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Правительства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left="6237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Ростовской области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left="6237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от 30.05.2018 № 365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ПОРЯДОК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обеспечения питанием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обучающихся за счет средств областного бюджета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1. Общие положения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1.1. 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Обеспечение питанием обучающихся за счет средств областного бюджета в государственных образовательных организациях Ростовской области (далее соответственно – обучающиеся, образовательные организации) осуществляется на платной либо на бесплатной основе.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Питание на бесплатной основе (далее – бесплатное питание) предоставляется обучающимся за счет средств областного бюджета по натуральным нормам, установленным постановлением Правительства Ростовской области.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1.2. Организация питания в образовательных организациях может осуществляться с помощью индустриальных способов производства питания и производства кулинарной продукции непосредственно на пищеблоках образовательных организаций в соответствии с санитарно-эпидемиологическими требованиями.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1.3. Ответственным за организацию питания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обучающихся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является руководитель образовательной организации.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1.4. Руководитель образовательной организации обеспечивает организацию питания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обучающихся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в соответствии с законодательством Российской Федерации и Ростовской области.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1.5. Порядок организации питания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обучающихся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утверждается локальным актом образовательной организации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val="ru-RU" w:eastAsia="ru-RU"/>
        </w:rPr>
        <w:t>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 Организация предоставления бесплатного питания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обучающимся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val="ru-RU" w:eastAsia="ru-RU"/>
        </w:rPr>
        <w:t>2.1. В соответствии со статьей 9 Областного закона </w:t>
      </w:r>
      <w:hyperlink r:id="rId5" w:history="1">
        <w:r w:rsidRPr="0083222F">
          <w:rPr>
            <w:rFonts w:ascii="Times New Roman" w:eastAsia="Times New Roman" w:hAnsi="Times New Roman" w:cs="Times New Roman"/>
            <w:color w:val="2449AF"/>
            <w:spacing w:val="-2"/>
            <w:sz w:val="28"/>
            <w:u w:val="single"/>
            <w:lang w:val="ru-RU" w:eastAsia="ru-RU"/>
          </w:rPr>
          <w:t>от 14.11.2013 № 26-ЗС</w:t>
        </w:r>
      </w:hyperlink>
      <w:r w:rsidRPr="0083222F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val="ru-RU" w:eastAsia="ru-RU"/>
        </w:rPr>
        <w:t> 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«Об образовании в Ростовской области» обучающиеся обеспечиваются бесплатным питанием, если они являются: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2.1.1. 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Обучающимися с ограниченными возможностями здоровья, проживающими в государственных организациях Ростовской области, осуществляющих образовательную деятельность по адаптированным основным общеобразовательным программам.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lastRenderedPageBreak/>
        <w:t>2.1.2. 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Обучающимися, проживающими в государственных общеобразовательных организациях Ростовской области со специальными наименованиями «казачий кадетский корпус».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2.1.3. Обучающимися в созданных органами государственной власти Ростовской области специальных учебно-воспитательных учреждениях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открытого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и закрытого типов для обучающихся с </w:t>
      </w:r>
      <w:proofErr w:type="spell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девиантным</w:t>
      </w:r>
      <w:proofErr w:type="spell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(общественно опасным) поведением.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2.1.4. 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Обучающимися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, осваивающими основные общеобразовательные программы в осуществляющих образовательную деятельность государственных организациях Ростовской области, в которых проводятся необходимые лечебные, реабилитационные и оздоровительные мероприятия, и нуждающимися в длительном лечении.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2.1.5. 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 xml:space="preserve">Детьми из малоимущих семей в соответствии с Федеральным законом от 24.10.1997 № 134-ФЗ «О прожиточном минимуме в Российской Федерации», обучающимися и проживающими в государственных общеобразовательных организациях Ростовской области с наличием интерната или государственных образовательных организациях Ростовской области с наличием интерната, имеющих право реализации программ начального общего, основного общего, среднего общего образования и дополнительных </w:t>
      </w:r>
      <w:proofErr w:type="spell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общеразвивающих</w:t>
      </w:r>
      <w:proofErr w:type="spell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 xml:space="preserve"> программ, не относящихся к типу таких образовательных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организаций, в том числе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достигшими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возраста 18 лет до завершения обучения по общеобразовательным программам.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2.1.6. 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Детьми-сиротами, детьми, оставшимися без попечения родителей, лицами из числа детей-сирот и детей, оставшихся без попечения родителей, лицами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родитель.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pacing w:val="-4"/>
          <w:sz w:val="28"/>
          <w:szCs w:val="28"/>
          <w:lang w:val="ru-RU" w:eastAsia="ru-RU"/>
        </w:rPr>
        <w:t>2.2. Для получения бесплатного питания родитель (законный представитель)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обучающегося, указанного в подпункте 2.1.5 пункта 2.1 раздела 2 настоящего Порядка, или дееспособный</w:t>
      </w:r>
      <w:r w:rsidRPr="0083222F">
        <w:rPr>
          <w:rFonts w:ascii="Calibri" w:eastAsia="Times New Roman" w:hAnsi="Calibri" w:cs="Calibri"/>
          <w:color w:val="020B22"/>
          <w:sz w:val="28"/>
          <w:szCs w:val="28"/>
          <w:lang w:val="ru-RU" w:eastAsia="ru-RU"/>
        </w:rPr>
        <w:t> 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обучающийся, указанный в подпункте 2.1.5 пункта 2.1 раздела 2 настоящего Порядка (далее – заявитель), в сроки, установленные </w:t>
      </w:r>
      <w:r w:rsidRPr="0083222F">
        <w:rPr>
          <w:rFonts w:ascii="Times New Roman" w:eastAsia="Times New Roman" w:hAnsi="Times New Roman" w:cs="Times New Roman"/>
          <w:color w:val="020B22"/>
          <w:spacing w:val="-4"/>
          <w:sz w:val="28"/>
          <w:szCs w:val="28"/>
          <w:lang w:val="ru-RU" w:eastAsia="ru-RU"/>
        </w:rPr>
        <w:t>локальным актом образовательной организации, представляет в образовательную 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организацию: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заявление на имя руководителя о предоставлении бесплатного питания;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документ, подтверждающий наличие семьи в базе получателей социальных выплат, для подтверждения статуса детей из малоимущих семей.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Заявитель несет ответственность за полноту и достоверность представленных сведений.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2.3. Образовательная организация: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в сроки, установленные локальным актом образовательной организации, принимает решение о предоставлении или об отказе в предоставлении бесплатного питания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обучающемуся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;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 xml:space="preserve">не реже 1 раза в год направляет запросы в органы социальной защиты населения по месту регистрации семьи обучающегося, указанного 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lastRenderedPageBreak/>
        <w:t>в подпункте 2.1.5 пункта 2.1 раздела 2 настоящего Порядка, о наличии семьи в базе получателей социальных выплат для подтверждения статуса детей из малоимущих семей;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в сроки, установленные локальным актом образовательной организации, утверждает реестр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обучающихся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, которым предоставляется бесплатное питание.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2.4. Основаниями для отказа в предоставлении бесплатного питания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обучающемуся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являются: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2.4.1. Несоответствие категории обучающегося случаям, указанным в пункте 2.1 раздела 2 настоящего Порядка.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2.4.2. 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Непредставление документа,</w:t>
      </w:r>
      <w:r w:rsidRPr="008322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 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подтверждающего наличие семьи в базе получателей социальных выплат, для подтверждения статуса детей из малоимущих семей</w:t>
      </w:r>
      <w:r w:rsidRPr="008322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 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(для обучающихся, указанных в подпункте 2.1.5 пункта 2.1 раздела 2 настоящего Порядка).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2.5. Основанием для обеспечения бесплатным питанием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обучающихся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, указанных в подпункте 2.1.6 пункта 2.1 раздела 2 настоящего Порядка, является акт органа опеки и попечительства о помещении под надзор в образовательную организацию.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2.6. 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Основанием для обеспечения бесплатным питанием обучающихся, указанных в подпунктах 2.1.1 – 2.1.4 пункта 2.1 раздела 2 настоящего Порядка, является приказ о зачислении в образовательную организацию.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val="ru-RU" w:eastAsia="ru-RU"/>
        </w:rPr>
        <w:t>2.7. Бесплатное питание предоставляется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val="ru-RU" w:eastAsia="ru-RU"/>
        </w:rPr>
        <w:t>обучающимся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val="ru-RU" w:eastAsia="ru-RU"/>
        </w:rPr>
        <w:t> в дни фактического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посещения образовательной организации, в том числе во время проведения мероприятий за пределами образовательной организации в рамках образовательного процесса.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2.8. В случае неявки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обучающегося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в образовательную организацию </w:t>
      </w:r>
      <w:r w:rsidRPr="0083222F">
        <w:rPr>
          <w:rFonts w:ascii="Times New Roman" w:eastAsia="Times New Roman" w:hAnsi="Times New Roman" w:cs="Times New Roman"/>
          <w:color w:val="020B22"/>
          <w:spacing w:val="-4"/>
          <w:sz w:val="28"/>
          <w:szCs w:val="28"/>
          <w:lang w:val="ru-RU" w:eastAsia="ru-RU"/>
        </w:rPr>
        <w:t>в связи с болезнью или по иным причинам бесплатное питание не предоставляется.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3. Прекращение предоставления бесплатного питания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обучающимся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3.1. Предоставление бесплатного питания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обучающимся</w:t>
      </w:r>
      <w:proofErr w:type="gramEnd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прекращается в случаях: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3.1.1. Отчисления обучающегося из образовательной организации.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3.1.2. Утраты семьей обучающегося, указанного в подпункте 2.1.5 пункта 2.1 раздела 2 настоящего Порядка, статуса малоимущей семьи.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3.2. 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В случае прекращения права обучающегося, указанного в подпункте 2.1.5 пункта 2.1 раздела 2 настоящего Порядка, на обеспечение бесплатным питанием родитель (законный представитель) обучающегося или дееспособный</w:t>
      </w:r>
      <w:r w:rsidRPr="0083222F">
        <w:rPr>
          <w:rFonts w:ascii="Calibri" w:eastAsia="Times New Roman" w:hAnsi="Calibri" w:cs="Calibri"/>
          <w:color w:val="020B22"/>
          <w:sz w:val="28"/>
          <w:szCs w:val="28"/>
          <w:lang w:val="ru-RU" w:eastAsia="ru-RU"/>
        </w:rPr>
        <w:t> 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обучающийся в письменной форме извещает руководителя образовательной организации о наступлении обстоятельств, влекущих прекращение права обучающегося на обеспечение бесплатным питанием, не позднее 10 дней со дня наступления таких обстоятельств.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lastRenderedPageBreak/>
        <w:t>3.3. При обнаружении обстоятельств, влекущих прекращение права обучающегося на обеспечение его бесплатным питанием, руководитель образовательной организации в порядке, установленном локальным актом образовательной организации, издает распорядительный акт о прекращении бесплатного питания обучающегося в течение двух рабочих дней со дня обнаружения таких обстоятельств. Обеспечение бесплатным питанием прекращается со дня, следующего за днем издания распорядительного акта о прекращении бесплатного питания обучающегося.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4. Финансовое обеспечение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предоставления бесплатного питания </w:t>
      </w:r>
      <w:proofErr w:type="gram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обучающимся</w:t>
      </w:r>
      <w:proofErr w:type="gramEnd"/>
    </w:p>
    <w:p w:rsidR="0083222F" w:rsidRPr="0083222F" w:rsidRDefault="0083222F" w:rsidP="0083222F">
      <w:pPr>
        <w:shd w:val="clear" w:color="auto" w:fill="FFFFFF"/>
        <w:spacing w:before="0"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4.1. Финансовое обеспечение расходов, связанных с обеспечением бесплатным питанием обучающихся, производится за счет средств</w:t>
      </w:r>
      <w:r w:rsidRPr="008322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 </w:t>
      </w: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областного бюджета.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val="ru-RU" w:eastAsia="ru-RU"/>
        </w:rPr>
        <w:t>4.2. Контроль за целевым, эффективным и правомерным расходованием средств областного бюджета, предоставленных в целях финансового обеспечения расходов, связанных с обеспечением бесплатным питанием обучающихся, </w:t>
      </w:r>
      <w:r w:rsidRPr="0083222F">
        <w:rPr>
          <w:rFonts w:ascii="Times New Roman" w:eastAsia="Times New Roman" w:hAnsi="Times New Roman" w:cs="Times New Roman"/>
          <w:color w:val="020B22"/>
          <w:spacing w:val="-4"/>
          <w:sz w:val="28"/>
          <w:szCs w:val="28"/>
          <w:lang w:val="ru-RU" w:eastAsia="ru-RU"/>
        </w:rPr>
        <w:t>осуществляет орган исполнительной власти Ростовской области, осуществляющий</w:t>
      </w:r>
      <w:r w:rsidRPr="0083222F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val="ru-RU" w:eastAsia="ru-RU"/>
        </w:rPr>
        <w:t> функции и полномочия учредителя в отношении подведомственных ему образовательных организаций.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4.3. Образовательная организация несет ответственность за нецелевое использование средств областного бюджета, предоставляемых на обеспечение бесплатным питанием обучающихся, в соответствии с бюджетным законодательством Российской Федерации.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 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br/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right="5551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Начальник управления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ind w:right="5551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документационного обеспечения</w:t>
      </w:r>
    </w:p>
    <w:p w:rsidR="0083222F" w:rsidRPr="0083222F" w:rsidRDefault="0083222F" w:rsidP="0083222F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val="ru-RU" w:eastAsia="ru-RU"/>
        </w:rPr>
      </w:pPr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Правительства Ростовской области               Т.А. </w:t>
      </w:r>
      <w:proofErr w:type="spellStart"/>
      <w:r w:rsidRPr="0083222F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>Родионченко</w:t>
      </w:r>
      <w:proofErr w:type="spellEnd"/>
    </w:p>
    <w:p w:rsidR="00B822F2" w:rsidRPr="0083222F" w:rsidRDefault="00B822F2">
      <w:pPr>
        <w:rPr>
          <w:lang w:val="ru-RU"/>
        </w:rPr>
      </w:pPr>
    </w:p>
    <w:sectPr w:rsidR="00B822F2" w:rsidRPr="0083222F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3222F"/>
    <w:rsid w:val="00450846"/>
    <w:rsid w:val="00484EC7"/>
    <w:rsid w:val="00611C20"/>
    <w:rsid w:val="006348EC"/>
    <w:rsid w:val="0083222F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character" w:styleId="af5">
    <w:name w:val="Hyperlink"/>
    <w:basedOn w:val="a0"/>
    <w:uiPriority w:val="99"/>
    <w:semiHidden/>
    <w:unhideWhenUsed/>
    <w:rsid w:val="0083222F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83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601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land.ru/documents/2472/" TargetMode="External"/><Relationship Id="rId4" Type="http://schemas.openxmlformats.org/officeDocument/2006/relationships/hyperlink" Target="https://www.donland.ru/documents/92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2020-11-12T16:51:00Z</dcterms:created>
  <dcterms:modified xsi:type="dcterms:W3CDTF">2020-11-12T16:53:00Z</dcterms:modified>
</cp:coreProperties>
</file>